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08" w:rsidRPr="004C4E08" w:rsidRDefault="004C4E08" w:rsidP="004C4E08">
      <w:pPr>
        <w:jc w:val="center"/>
        <w:rPr>
          <w:b/>
          <w:sz w:val="36"/>
          <w:szCs w:val="36"/>
        </w:rPr>
      </w:pPr>
      <w:r w:rsidRPr="004C4E08">
        <w:rPr>
          <w:b/>
          <w:sz w:val="36"/>
          <w:szCs w:val="36"/>
        </w:rPr>
        <w:t>Rómska hudba</w:t>
      </w:r>
    </w:p>
    <w:p w:rsidR="00044CA6" w:rsidRDefault="004C4E08" w:rsidP="004C4E08">
      <w:pPr>
        <w:jc w:val="center"/>
        <w:rPr>
          <w:sz w:val="36"/>
          <w:szCs w:val="36"/>
          <w:u w:val="single"/>
        </w:rPr>
      </w:pPr>
      <w:r w:rsidRPr="004C4E08">
        <w:rPr>
          <w:sz w:val="36"/>
          <w:szCs w:val="36"/>
          <w:u w:val="single"/>
        </w:rPr>
        <w:t>Pokračovanie</w:t>
      </w:r>
    </w:p>
    <w:p w:rsidR="004C4E08" w:rsidRDefault="004C4E08" w:rsidP="004C4E08">
      <w:pPr>
        <w:jc w:val="center"/>
        <w:rPr>
          <w:sz w:val="36"/>
          <w:szCs w:val="36"/>
          <w:u w:val="single"/>
        </w:rPr>
      </w:pPr>
    </w:p>
    <w:p w:rsidR="004C4E08" w:rsidRPr="004C4E08" w:rsidRDefault="004C4E08" w:rsidP="004C4E08">
      <w:pPr>
        <w:rPr>
          <w:b/>
          <w:sz w:val="40"/>
          <w:szCs w:val="40"/>
        </w:rPr>
      </w:pPr>
      <w:proofErr w:type="spellStart"/>
      <w:r w:rsidRPr="004C4E08">
        <w:rPr>
          <w:b/>
          <w:sz w:val="40"/>
          <w:szCs w:val="40"/>
        </w:rPr>
        <w:t>Bičhaďas</w:t>
      </w:r>
      <w:proofErr w:type="spellEnd"/>
      <w:r w:rsidRPr="004C4E08">
        <w:rPr>
          <w:b/>
          <w:sz w:val="40"/>
          <w:szCs w:val="40"/>
        </w:rPr>
        <w:t xml:space="preserve"> man e daj</w:t>
      </w:r>
    </w:p>
    <w:p w:rsidR="004C4E08" w:rsidRPr="004C4E08" w:rsidRDefault="004C4E08" w:rsidP="004C4E08">
      <w:pPr>
        <w:rPr>
          <w:sz w:val="32"/>
          <w:szCs w:val="32"/>
        </w:rPr>
      </w:pPr>
      <w:r>
        <w:t xml:space="preserve"> </w:t>
      </w:r>
      <w:proofErr w:type="spellStart"/>
      <w:r w:rsidRPr="004C4E08">
        <w:rPr>
          <w:sz w:val="32"/>
          <w:szCs w:val="32"/>
        </w:rPr>
        <w:t>Bičhaďas</w:t>
      </w:r>
      <w:proofErr w:type="spellEnd"/>
      <w:r w:rsidRPr="004C4E08">
        <w:rPr>
          <w:sz w:val="32"/>
          <w:szCs w:val="32"/>
        </w:rPr>
        <w:t xml:space="preserve"> man e daj pre jarka </w:t>
      </w:r>
      <w:proofErr w:type="spellStart"/>
      <w:r w:rsidRPr="004C4E08">
        <w:rPr>
          <w:sz w:val="32"/>
          <w:szCs w:val="32"/>
        </w:rPr>
        <w:t>paňeske</w:t>
      </w:r>
      <w:proofErr w:type="spellEnd"/>
      <w:r w:rsidRPr="004C4E08">
        <w:rPr>
          <w:sz w:val="32"/>
          <w:szCs w:val="32"/>
        </w:rPr>
        <w:t>.</w:t>
      </w:r>
    </w:p>
    <w:p w:rsidR="004C4E08" w:rsidRPr="004C4E08" w:rsidRDefault="004C4E08" w:rsidP="004C4E08">
      <w:pPr>
        <w:rPr>
          <w:sz w:val="32"/>
          <w:szCs w:val="32"/>
        </w:rPr>
      </w:pPr>
      <w:r w:rsidRPr="004C4E08">
        <w:rPr>
          <w:sz w:val="32"/>
          <w:szCs w:val="32"/>
        </w:rPr>
        <w:t xml:space="preserve"> Jaj, </w:t>
      </w:r>
      <w:proofErr w:type="spellStart"/>
      <w:r w:rsidRPr="004C4E08">
        <w:rPr>
          <w:sz w:val="32"/>
          <w:szCs w:val="32"/>
        </w:rPr>
        <w:t>mek</w:t>
      </w:r>
      <w:proofErr w:type="spellEnd"/>
      <w:r w:rsidRPr="004C4E08">
        <w:rPr>
          <w:sz w:val="32"/>
          <w:szCs w:val="32"/>
        </w:rPr>
        <w:t xml:space="preserve"> </w:t>
      </w:r>
      <w:proofErr w:type="spellStart"/>
      <w:r w:rsidRPr="004C4E08">
        <w:rPr>
          <w:sz w:val="32"/>
          <w:szCs w:val="32"/>
        </w:rPr>
        <w:t>ča</w:t>
      </w:r>
      <w:proofErr w:type="spellEnd"/>
      <w:r w:rsidRPr="004C4E08">
        <w:rPr>
          <w:sz w:val="32"/>
          <w:szCs w:val="32"/>
        </w:rPr>
        <w:t xml:space="preserve"> dural </w:t>
      </w:r>
      <w:proofErr w:type="spellStart"/>
      <w:r w:rsidRPr="004C4E08">
        <w:rPr>
          <w:sz w:val="32"/>
          <w:szCs w:val="32"/>
        </w:rPr>
        <w:t>avľom</w:t>
      </w:r>
      <w:proofErr w:type="spellEnd"/>
      <w:r w:rsidRPr="004C4E08">
        <w:rPr>
          <w:sz w:val="32"/>
          <w:szCs w:val="32"/>
        </w:rPr>
        <w:t>, jaj,</w:t>
      </w:r>
    </w:p>
    <w:p w:rsidR="004C4E08" w:rsidRPr="004C4E08" w:rsidRDefault="004C4E08" w:rsidP="004C4E08">
      <w:pPr>
        <w:rPr>
          <w:sz w:val="32"/>
          <w:szCs w:val="32"/>
        </w:rPr>
      </w:pPr>
      <w:r w:rsidRPr="004C4E08">
        <w:rPr>
          <w:sz w:val="32"/>
          <w:szCs w:val="32"/>
        </w:rPr>
        <w:t xml:space="preserve"> o </w:t>
      </w:r>
      <w:proofErr w:type="spellStart"/>
      <w:r w:rsidRPr="004C4E08">
        <w:rPr>
          <w:sz w:val="32"/>
          <w:szCs w:val="32"/>
        </w:rPr>
        <w:t>phindre</w:t>
      </w:r>
      <w:proofErr w:type="spellEnd"/>
      <w:r w:rsidRPr="004C4E08">
        <w:rPr>
          <w:sz w:val="32"/>
          <w:szCs w:val="32"/>
        </w:rPr>
        <w:t xml:space="preserve"> </w:t>
      </w:r>
      <w:proofErr w:type="spellStart"/>
      <w:r w:rsidRPr="004C4E08">
        <w:rPr>
          <w:sz w:val="32"/>
          <w:szCs w:val="32"/>
        </w:rPr>
        <w:t>fadžindžom</w:t>
      </w:r>
      <w:proofErr w:type="spellEnd"/>
      <w:r w:rsidRPr="004C4E08">
        <w:rPr>
          <w:sz w:val="32"/>
          <w:szCs w:val="32"/>
        </w:rPr>
        <w:t>.</w:t>
      </w:r>
    </w:p>
    <w:p w:rsidR="004C4E08" w:rsidRPr="004C4E08" w:rsidRDefault="004C4E08" w:rsidP="004C4E08">
      <w:pPr>
        <w:rPr>
          <w:sz w:val="32"/>
          <w:szCs w:val="32"/>
        </w:rPr>
      </w:pPr>
      <w:r w:rsidRPr="004C4E08">
        <w:rPr>
          <w:sz w:val="32"/>
          <w:szCs w:val="32"/>
        </w:rPr>
        <w:t xml:space="preserve"> E daj </w:t>
      </w:r>
      <w:proofErr w:type="spellStart"/>
      <w:r w:rsidRPr="004C4E08">
        <w:rPr>
          <w:sz w:val="32"/>
          <w:szCs w:val="32"/>
        </w:rPr>
        <w:t>mange</w:t>
      </w:r>
      <w:proofErr w:type="spellEnd"/>
      <w:r w:rsidRPr="004C4E08">
        <w:rPr>
          <w:sz w:val="32"/>
          <w:szCs w:val="32"/>
        </w:rPr>
        <w:t xml:space="preserve"> </w:t>
      </w:r>
      <w:proofErr w:type="spellStart"/>
      <w:r w:rsidRPr="004C4E08">
        <w:rPr>
          <w:sz w:val="32"/>
          <w:szCs w:val="32"/>
        </w:rPr>
        <w:t>muľa</w:t>
      </w:r>
      <w:proofErr w:type="spellEnd"/>
      <w:r w:rsidRPr="004C4E08">
        <w:rPr>
          <w:sz w:val="32"/>
          <w:szCs w:val="32"/>
        </w:rPr>
        <w:t>, jaj,</w:t>
      </w:r>
    </w:p>
    <w:p w:rsidR="004C4E08" w:rsidRPr="004C4E08" w:rsidRDefault="004C4E08" w:rsidP="004C4E08">
      <w:pPr>
        <w:rPr>
          <w:sz w:val="32"/>
          <w:szCs w:val="32"/>
        </w:rPr>
      </w:pPr>
      <w:r w:rsidRPr="004C4E08">
        <w:rPr>
          <w:sz w:val="32"/>
          <w:szCs w:val="32"/>
        </w:rPr>
        <w:t xml:space="preserve"> o </w:t>
      </w:r>
      <w:proofErr w:type="spellStart"/>
      <w:r w:rsidRPr="004C4E08">
        <w:rPr>
          <w:sz w:val="32"/>
          <w:szCs w:val="32"/>
        </w:rPr>
        <w:t>dad</w:t>
      </w:r>
      <w:proofErr w:type="spellEnd"/>
      <w:r w:rsidRPr="004C4E08">
        <w:rPr>
          <w:sz w:val="32"/>
          <w:szCs w:val="32"/>
        </w:rPr>
        <w:t xml:space="preserve"> la </w:t>
      </w:r>
      <w:proofErr w:type="spellStart"/>
      <w:r w:rsidRPr="004C4E08">
        <w:rPr>
          <w:sz w:val="32"/>
          <w:szCs w:val="32"/>
        </w:rPr>
        <w:t>romňa</w:t>
      </w:r>
      <w:proofErr w:type="spellEnd"/>
      <w:r w:rsidRPr="004C4E08">
        <w:rPr>
          <w:sz w:val="32"/>
          <w:szCs w:val="32"/>
        </w:rPr>
        <w:t xml:space="preserve"> </w:t>
      </w:r>
      <w:proofErr w:type="spellStart"/>
      <w:r w:rsidRPr="004C4E08">
        <w:rPr>
          <w:sz w:val="32"/>
          <w:szCs w:val="32"/>
        </w:rPr>
        <w:t>iľa</w:t>
      </w:r>
      <w:proofErr w:type="spellEnd"/>
      <w:r w:rsidRPr="004C4E08">
        <w:rPr>
          <w:sz w:val="32"/>
          <w:szCs w:val="32"/>
        </w:rPr>
        <w:t xml:space="preserve">. </w:t>
      </w:r>
    </w:p>
    <w:p w:rsidR="004C4E08" w:rsidRPr="004C4E08" w:rsidRDefault="004C4E08" w:rsidP="004C4E08">
      <w:pPr>
        <w:rPr>
          <w:sz w:val="32"/>
          <w:szCs w:val="32"/>
        </w:rPr>
      </w:pPr>
      <w:r w:rsidRPr="004C4E08">
        <w:rPr>
          <w:sz w:val="32"/>
          <w:szCs w:val="32"/>
        </w:rPr>
        <w:t xml:space="preserve">Jaj, </w:t>
      </w:r>
      <w:proofErr w:type="spellStart"/>
      <w:r w:rsidRPr="004C4E08">
        <w:rPr>
          <w:sz w:val="32"/>
          <w:szCs w:val="32"/>
        </w:rPr>
        <w:t>iľa</w:t>
      </w:r>
      <w:proofErr w:type="spellEnd"/>
      <w:r w:rsidRPr="004C4E08">
        <w:rPr>
          <w:sz w:val="32"/>
          <w:szCs w:val="32"/>
        </w:rPr>
        <w:t xml:space="preserve"> </w:t>
      </w:r>
      <w:proofErr w:type="spellStart"/>
      <w:r w:rsidRPr="004C4E08">
        <w:rPr>
          <w:sz w:val="32"/>
          <w:szCs w:val="32"/>
        </w:rPr>
        <w:t>romňa</w:t>
      </w:r>
      <w:proofErr w:type="spellEnd"/>
      <w:r w:rsidRPr="004C4E08">
        <w:rPr>
          <w:sz w:val="32"/>
          <w:szCs w:val="32"/>
        </w:rPr>
        <w:t xml:space="preserve">, </w:t>
      </w:r>
      <w:proofErr w:type="spellStart"/>
      <w:r w:rsidRPr="004C4E08">
        <w:rPr>
          <w:sz w:val="32"/>
          <w:szCs w:val="32"/>
        </w:rPr>
        <w:t>iľa</w:t>
      </w:r>
      <w:proofErr w:type="spellEnd"/>
      <w:r w:rsidRPr="004C4E08">
        <w:rPr>
          <w:sz w:val="32"/>
          <w:szCs w:val="32"/>
        </w:rPr>
        <w:t xml:space="preserve">, jaj, </w:t>
      </w:r>
    </w:p>
    <w:p w:rsidR="004C4E08" w:rsidRPr="004C4E08" w:rsidRDefault="004C4E08" w:rsidP="004C4E08">
      <w:pPr>
        <w:rPr>
          <w:sz w:val="32"/>
          <w:szCs w:val="32"/>
        </w:rPr>
      </w:pPr>
      <w:r w:rsidRPr="004C4E08">
        <w:rPr>
          <w:sz w:val="32"/>
          <w:szCs w:val="32"/>
        </w:rPr>
        <w:t xml:space="preserve">Bara </w:t>
      </w:r>
      <w:proofErr w:type="spellStart"/>
      <w:r w:rsidRPr="004C4E08">
        <w:rPr>
          <w:sz w:val="32"/>
          <w:szCs w:val="32"/>
        </w:rPr>
        <w:t>Šarošatar</w:t>
      </w:r>
      <w:proofErr w:type="spellEnd"/>
      <w:r w:rsidRPr="004C4E08">
        <w:rPr>
          <w:sz w:val="32"/>
          <w:szCs w:val="32"/>
        </w:rPr>
        <w:t xml:space="preserve">. </w:t>
      </w:r>
      <w:proofErr w:type="spellStart"/>
      <w:r w:rsidRPr="004C4E08">
        <w:rPr>
          <w:sz w:val="32"/>
          <w:szCs w:val="32"/>
        </w:rPr>
        <w:t>De</w:t>
      </w:r>
      <w:proofErr w:type="spellEnd"/>
      <w:r w:rsidRPr="004C4E08">
        <w:rPr>
          <w:sz w:val="32"/>
          <w:szCs w:val="32"/>
        </w:rPr>
        <w:t>,</w:t>
      </w:r>
    </w:p>
    <w:p w:rsidR="004C4E08" w:rsidRPr="004C4E08" w:rsidRDefault="004C4E08" w:rsidP="004C4E08">
      <w:pPr>
        <w:rPr>
          <w:sz w:val="32"/>
          <w:szCs w:val="32"/>
        </w:rPr>
      </w:pPr>
      <w:r w:rsidRPr="004C4E08">
        <w:rPr>
          <w:sz w:val="32"/>
          <w:szCs w:val="32"/>
        </w:rPr>
        <w:t xml:space="preserve"> Bara </w:t>
      </w:r>
      <w:proofErr w:type="spellStart"/>
      <w:r w:rsidRPr="004C4E08">
        <w:rPr>
          <w:sz w:val="32"/>
          <w:szCs w:val="32"/>
        </w:rPr>
        <w:t>Šarošatar</w:t>
      </w:r>
      <w:proofErr w:type="spellEnd"/>
      <w:r w:rsidRPr="004C4E08">
        <w:rPr>
          <w:sz w:val="32"/>
          <w:szCs w:val="32"/>
        </w:rPr>
        <w:t xml:space="preserve">, </w:t>
      </w:r>
    </w:p>
    <w:p w:rsidR="004C4E08" w:rsidRDefault="004C4E08" w:rsidP="004C4E08">
      <w:pPr>
        <w:rPr>
          <w:sz w:val="32"/>
          <w:szCs w:val="32"/>
        </w:rPr>
      </w:pPr>
      <w:proofErr w:type="spellStart"/>
      <w:r w:rsidRPr="004C4E08">
        <w:rPr>
          <w:sz w:val="32"/>
          <w:szCs w:val="32"/>
        </w:rPr>
        <w:t>bokhaľa</w:t>
      </w:r>
      <w:proofErr w:type="spellEnd"/>
      <w:r w:rsidRPr="004C4E08">
        <w:rPr>
          <w:sz w:val="32"/>
          <w:szCs w:val="32"/>
        </w:rPr>
        <w:t xml:space="preserve"> </w:t>
      </w:r>
      <w:proofErr w:type="spellStart"/>
      <w:r w:rsidRPr="004C4E08">
        <w:rPr>
          <w:sz w:val="32"/>
          <w:szCs w:val="32"/>
        </w:rPr>
        <w:t>vatratar</w:t>
      </w:r>
      <w:proofErr w:type="spellEnd"/>
      <w:r w:rsidRPr="004C4E08">
        <w:rPr>
          <w:sz w:val="32"/>
          <w:szCs w:val="32"/>
        </w:rPr>
        <w:t>.</w:t>
      </w:r>
    </w:p>
    <w:p w:rsidR="004C4E08" w:rsidRPr="004C4E08" w:rsidRDefault="004C4E08" w:rsidP="004C4E08">
      <w:pPr>
        <w:rPr>
          <w:b/>
          <w:sz w:val="28"/>
          <w:szCs w:val="28"/>
        </w:rPr>
      </w:pPr>
      <w:r w:rsidRPr="004C4E08">
        <w:rPr>
          <w:b/>
          <w:sz w:val="28"/>
          <w:szCs w:val="28"/>
        </w:rPr>
        <w:t xml:space="preserve">Poslala ma matka </w:t>
      </w:r>
    </w:p>
    <w:p w:rsidR="004C4E08" w:rsidRPr="004C4E08" w:rsidRDefault="004C4E08" w:rsidP="004C4E08">
      <w:pPr>
        <w:rPr>
          <w:sz w:val="24"/>
          <w:szCs w:val="24"/>
        </w:rPr>
      </w:pPr>
      <w:r w:rsidRPr="004C4E08">
        <w:rPr>
          <w:sz w:val="24"/>
          <w:szCs w:val="24"/>
        </w:rPr>
        <w:t>Poslala ma matka na jarok po vodu.</w:t>
      </w:r>
    </w:p>
    <w:p w:rsidR="004C4E08" w:rsidRPr="004C4E08" w:rsidRDefault="004C4E08" w:rsidP="004C4E08">
      <w:pPr>
        <w:rPr>
          <w:sz w:val="24"/>
          <w:szCs w:val="24"/>
        </w:rPr>
      </w:pPr>
      <w:r w:rsidRPr="004C4E08">
        <w:rPr>
          <w:sz w:val="24"/>
          <w:szCs w:val="24"/>
        </w:rPr>
        <w:t xml:space="preserve"> Jaj, ešte som len ďaleko bola,</w:t>
      </w:r>
    </w:p>
    <w:p w:rsidR="004C4E08" w:rsidRPr="004C4E08" w:rsidRDefault="004C4E08" w:rsidP="004C4E08">
      <w:pPr>
        <w:rPr>
          <w:sz w:val="24"/>
          <w:szCs w:val="24"/>
        </w:rPr>
      </w:pPr>
      <w:r w:rsidRPr="004C4E08">
        <w:rPr>
          <w:sz w:val="24"/>
          <w:szCs w:val="24"/>
        </w:rPr>
        <w:t xml:space="preserve"> už mi nohy omrzli. </w:t>
      </w:r>
    </w:p>
    <w:p w:rsidR="004C4E08" w:rsidRPr="004C4E08" w:rsidRDefault="004C4E08" w:rsidP="004C4E08">
      <w:pPr>
        <w:rPr>
          <w:sz w:val="24"/>
          <w:szCs w:val="24"/>
        </w:rPr>
      </w:pPr>
      <w:r w:rsidRPr="004C4E08">
        <w:rPr>
          <w:sz w:val="24"/>
          <w:szCs w:val="24"/>
        </w:rPr>
        <w:t>Matka mi zomrela,</w:t>
      </w:r>
    </w:p>
    <w:p w:rsidR="004C4E08" w:rsidRPr="004C4E08" w:rsidRDefault="004C4E08" w:rsidP="004C4E08">
      <w:pPr>
        <w:rPr>
          <w:sz w:val="24"/>
          <w:szCs w:val="24"/>
        </w:rPr>
      </w:pPr>
      <w:r w:rsidRPr="004C4E08">
        <w:rPr>
          <w:sz w:val="24"/>
          <w:szCs w:val="24"/>
        </w:rPr>
        <w:t xml:space="preserve"> jaj, otec sa oženil. </w:t>
      </w:r>
    </w:p>
    <w:p w:rsidR="004C4E08" w:rsidRPr="004C4E08" w:rsidRDefault="004C4E08" w:rsidP="004C4E08">
      <w:pPr>
        <w:rPr>
          <w:sz w:val="24"/>
          <w:szCs w:val="24"/>
        </w:rPr>
      </w:pPr>
      <w:r w:rsidRPr="004C4E08">
        <w:rPr>
          <w:sz w:val="24"/>
          <w:szCs w:val="24"/>
        </w:rPr>
        <w:t xml:space="preserve">Jaj, vzal si ženu, vzal, </w:t>
      </w:r>
    </w:p>
    <w:p w:rsidR="004C4E08" w:rsidRPr="004C4E08" w:rsidRDefault="004C4E08" w:rsidP="004C4E08">
      <w:pPr>
        <w:rPr>
          <w:sz w:val="24"/>
          <w:szCs w:val="24"/>
        </w:rPr>
      </w:pPr>
      <w:r w:rsidRPr="004C4E08">
        <w:rPr>
          <w:sz w:val="24"/>
          <w:szCs w:val="24"/>
        </w:rPr>
        <w:t>jaj, z Veľkého Šariša.</w:t>
      </w:r>
    </w:p>
    <w:p w:rsidR="004C4E08" w:rsidRPr="004C4E08" w:rsidRDefault="004C4E08" w:rsidP="004C4E08">
      <w:pPr>
        <w:rPr>
          <w:sz w:val="24"/>
          <w:szCs w:val="24"/>
        </w:rPr>
      </w:pPr>
      <w:r w:rsidRPr="004C4E08">
        <w:rPr>
          <w:sz w:val="24"/>
          <w:szCs w:val="24"/>
        </w:rPr>
        <w:t xml:space="preserve"> Hej, z Veľkého Šariša, </w:t>
      </w:r>
    </w:p>
    <w:p w:rsidR="004C4E08" w:rsidRDefault="004C4E08" w:rsidP="004C4E08">
      <w:pPr>
        <w:rPr>
          <w:sz w:val="24"/>
          <w:szCs w:val="24"/>
        </w:rPr>
      </w:pPr>
      <w:r w:rsidRPr="004C4E08">
        <w:rPr>
          <w:sz w:val="24"/>
          <w:szCs w:val="24"/>
        </w:rPr>
        <w:t>z hladovej doliny.</w:t>
      </w:r>
    </w:p>
    <w:p w:rsidR="004C4E08" w:rsidRPr="004C4E08" w:rsidRDefault="004C4E08" w:rsidP="004C4E08">
      <w:pPr>
        <w:jc w:val="center"/>
        <w:rPr>
          <w:b/>
          <w:sz w:val="32"/>
          <w:szCs w:val="32"/>
        </w:rPr>
      </w:pPr>
      <w:r w:rsidRPr="004C4E08">
        <w:rPr>
          <w:b/>
          <w:sz w:val="32"/>
          <w:szCs w:val="32"/>
        </w:rPr>
        <w:lastRenderedPageBreak/>
        <w:t>Tanečné piesne – čardáše</w:t>
      </w:r>
    </w:p>
    <w:p w:rsidR="004C4E08" w:rsidRDefault="004C4E08" w:rsidP="004C4E08">
      <w:pPr>
        <w:rPr>
          <w:sz w:val="24"/>
          <w:szCs w:val="24"/>
        </w:rPr>
      </w:pPr>
      <w:r w:rsidRPr="004C4E08">
        <w:rPr>
          <w:sz w:val="24"/>
          <w:szCs w:val="24"/>
        </w:rPr>
        <w:t xml:space="preserve"> Typické pre rómsku tanečnú piesňovú tvorbu je podriaďovanie textu melódii a rytmu piesne. Niekedy preto vznikajú – pri úplnom podriadení tlaku rytmu na rytmiku textu – až nezmyselné dvojveršia, ktoré sú vzájomne protirečivé. Čardáše možno definovať ako rýchle piesne s  pravidelne členeným rytmom, najčastejšie v  dvojštvrtinovom takte. Pravidelne sa opakujú, pričom tempo sa neustále zrýchľuje. Piesne tohto typu sú krátke, majú jednoduché melodické motívy a  texty. Výskyt cigánskych tónin je sporadickejší ako u </w:t>
      </w:r>
      <w:proofErr w:type="spellStart"/>
      <w:r w:rsidRPr="004C4E08">
        <w:rPr>
          <w:sz w:val="24"/>
          <w:szCs w:val="24"/>
        </w:rPr>
        <w:t>halgató</w:t>
      </w:r>
      <w:proofErr w:type="spellEnd"/>
      <w:r w:rsidRPr="004C4E08">
        <w:rPr>
          <w:sz w:val="24"/>
          <w:szCs w:val="24"/>
        </w:rPr>
        <w:t xml:space="preserve">, finálny tón je obvykle čistá príma, niekedy býva ukončenie malou terciou. Spev čardášov je sprevádzaný hrou na hudobné nástroje, dynamika spevu sa udržiava na jednom stupni bez výrazného zoslabovania či zosilňovania (Rómska...,). Vhodným príkladom tanečných, hravých piesní je pieseň z  koncertu známeho dievčenského dua a  občasného tria </w:t>
      </w:r>
      <w:proofErr w:type="spellStart"/>
      <w:r w:rsidRPr="004C4E08">
        <w:rPr>
          <w:sz w:val="24"/>
          <w:szCs w:val="24"/>
        </w:rPr>
        <w:t>Sabrosa</w:t>
      </w:r>
      <w:proofErr w:type="spellEnd"/>
      <w:r w:rsidRPr="004C4E08">
        <w:rPr>
          <w:sz w:val="24"/>
          <w:szCs w:val="24"/>
        </w:rPr>
        <w:t xml:space="preserve"> z  obce Raslavice v  okrese Bardejov a populárnej kapely </w:t>
      </w:r>
      <w:proofErr w:type="spellStart"/>
      <w:r w:rsidRPr="004C4E08">
        <w:rPr>
          <w:sz w:val="24"/>
          <w:szCs w:val="24"/>
        </w:rPr>
        <w:t>Kokavekere</w:t>
      </w:r>
      <w:proofErr w:type="spellEnd"/>
      <w:r w:rsidRPr="004C4E08">
        <w:rPr>
          <w:sz w:val="24"/>
          <w:szCs w:val="24"/>
        </w:rPr>
        <w:t xml:space="preserve"> </w:t>
      </w:r>
      <w:proofErr w:type="spellStart"/>
      <w:r w:rsidRPr="004C4E08">
        <w:rPr>
          <w:sz w:val="24"/>
          <w:szCs w:val="24"/>
        </w:rPr>
        <w:t>Lavutara</w:t>
      </w:r>
      <w:proofErr w:type="spellEnd"/>
      <w:r w:rsidRPr="004C4E08">
        <w:rPr>
          <w:sz w:val="24"/>
          <w:szCs w:val="24"/>
        </w:rPr>
        <w:t xml:space="preserve"> pod vedením Vladimíra </w:t>
      </w:r>
      <w:proofErr w:type="spellStart"/>
      <w:r w:rsidRPr="004C4E08">
        <w:rPr>
          <w:sz w:val="24"/>
          <w:szCs w:val="24"/>
        </w:rPr>
        <w:t>Sendreia</w:t>
      </w:r>
      <w:proofErr w:type="spellEnd"/>
      <w:r w:rsidRPr="004C4E08">
        <w:rPr>
          <w:sz w:val="24"/>
          <w:szCs w:val="24"/>
        </w:rPr>
        <w:t xml:space="preserve"> z Kokavy nad Rimavicou. </w:t>
      </w:r>
    </w:p>
    <w:p w:rsidR="004C4E08" w:rsidRDefault="004C4E08" w:rsidP="004C4E08">
      <w:pPr>
        <w:rPr>
          <w:sz w:val="24"/>
          <w:szCs w:val="24"/>
        </w:rPr>
      </w:pPr>
      <w:proofErr w:type="spellStart"/>
      <w:r w:rsidRPr="004C4E08">
        <w:rPr>
          <w:b/>
          <w:sz w:val="36"/>
          <w:szCs w:val="36"/>
        </w:rPr>
        <w:t>Sabrosa</w:t>
      </w:r>
      <w:proofErr w:type="spellEnd"/>
      <w:r w:rsidRPr="004C4E08">
        <w:rPr>
          <w:b/>
          <w:sz w:val="36"/>
          <w:szCs w:val="36"/>
        </w:rPr>
        <w:t xml:space="preserve"> </w:t>
      </w:r>
      <w:r w:rsidRPr="004C4E08">
        <w:rPr>
          <w:sz w:val="24"/>
          <w:szCs w:val="24"/>
        </w:rPr>
        <w:t xml:space="preserve">je hudobné zoskupenie pôvodne troch mladých dievčat z rómskej osady v Raslaviciach v okrese Bardejov. Dnes ho tvoria dve sestry </w:t>
      </w:r>
      <w:proofErr w:type="spellStart"/>
      <w:r w:rsidRPr="004C4E08">
        <w:rPr>
          <w:sz w:val="24"/>
          <w:szCs w:val="24"/>
        </w:rPr>
        <w:t>Aneta</w:t>
      </w:r>
      <w:proofErr w:type="spellEnd"/>
      <w:r w:rsidRPr="004C4E08">
        <w:rPr>
          <w:sz w:val="24"/>
          <w:szCs w:val="24"/>
        </w:rPr>
        <w:t xml:space="preserve"> a Jana </w:t>
      </w:r>
      <w:proofErr w:type="spellStart"/>
      <w:r w:rsidRPr="004C4E08">
        <w:rPr>
          <w:sz w:val="24"/>
          <w:szCs w:val="24"/>
        </w:rPr>
        <w:t>Duždové</w:t>
      </w:r>
      <w:proofErr w:type="spellEnd"/>
      <w:r w:rsidRPr="004C4E08">
        <w:rPr>
          <w:sz w:val="24"/>
          <w:szCs w:val="24"/>
        </w:rPr>
        <w:t xml:space="preserve">. Typická pre </w:t>
      </w:r>
      <w:proofErr w:type="spellStart"/>
      <w:r w:rsidRPr="004C4E08">
        <w:rPr>
          <w:sz w:val="24"/>
          <w:szCs w:val="24"/>
        </w:rPr>
        <w:t>Sabrosu</w:t>
      </w:r>
      <w:proofErr w:type="spellEnd"/>
      <w:r w:rsidRPr="004C4E08">
        <w:rPr>
          <w:sz w:val="24"/>
          <w:szCs w:val="24"/>
        </w:rPr>
        <w:t xml:space="preserve"> je štýlovo čistá interpretácia tradičných piesní, čardášov aj </w:t>
      </w:r>
      <w:proofErr w:type="spellStart"/>
      <w:r w:rsidRPr="004C4E08">
        <w:rPr>
          <w:sz w:val="24"/>
          <w:szCs w:val="24"/>
        </w:rPr>
        <w:t>halgató</w:t>
      </w:r>
      <w:proofErr w:type="spellEnd"/>
      <w:r w:rsidRPr="004C4E08">
        <w:rPr>
          <w:sz w:val="24"/>
          <w:szCs w:val="24"/>
        </w:rPr>
        <w:t xml:space="preserve"> z  okruhu </w:t>
      </w:r>
      <w:proofErr w:type="spellStart"/>
      <w:r w:rsidRPr="004C4E08">
        <w:rPr>
          <w:sz w:val="24"/>
          <w:szCs w:val="24"/>
        </w:rPr>
        <w:t>Rumungri</w:t>
      </w:r>
      <w:proofErr w:type="spellEnd"/>
      <w:r w:rsidRPr="004C4E08">
        <w:rPr>
          <w:sz w:val="24"/>
          <w:szCs w:val="24"/>
        </w:rPr>
        <w:t xml:space="preserve"> Rómov. Vysoko položený čistý hlas </w:t>
      </w:r>
      <w:proofErr w:type="spellStart"/>
      <w:r w:rsidRPr="004C4E08">
        <w:rPr>
          <w:sz w:val="24"/>
          <w:szCs w:val="24"/>
        </w:rPr>
        <w:t>Anety</w:t>
      </w:r>
      <w:proofErr w:type="spellEnd"/>
      <w:r w:rsidRPr="004C4E08">
        <w:rPr>
          <w:sz w:val="24"/>
          <w:szCs w:val="24"/>
        </w:rPr>
        <w:t xml:space="preserve"> </w:t>
      </w:r>
      <w:proofErr w:type="spellStart"/>
      <w:r w:rsidRPr="004C4E08">
        <w:rPr>
          <w:sz w:val="24"/>
          <w:szCs w:val="24"/>
        </w:rPr>
        <w:t>Duždovej</w:t>
      </w:r>
      <w:proofErr w:type="spellEnd"/>
      <w:r w:rsidRPr="004C4E08">
        <w:rPr>
          <w:sz w:val="24"/>
          <w:szCs w:val="24"/>
        </w:rPr>
        <w:t xml:space="preserve"> skvele dopĺňa alt jej sestry Jany. Najlepšie znejú, keď spievajú samy, s hudobným sprievodom Janinej starej gitary.6</w:t>
      </w:r>
    </w:p>
    <w:p w:rsidR="004C4E08" w:rsidRPr="004C4E08" w:rsidRDefault="004C4E08" w:rsidP="004C4E08">
      <w:pPr>
        <w:rPr>
          <w:sz w:val="24"/>
          <w:szCs w:val="24"/>
          <w:u w:val="single"/>
        </w:rPr>
      </w:pPr>
      <w:r>
        <w:rPr>
          <w:noProof/>
          <w:lang w:eastAsia="sk-SK"/>
        </w:rPr>
        <w:drawing>
          <wp:inline distT="0" distB="0" distL="0" distR="0">
            <wp:extent cx="5760720" cy="3200400"/>
            <wp:effectExtent l="19050" t="0" r="0" b="0"/>
            <wp:docPr id="1" name="Obrázok 1" descr="https://www.livemusic.sk/fotky/clanky/big/e25cfa90f04351958216f97e3efdabe9sab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vemusic.sk/fotky/clanky/big/e25cfa90f04351958216f97e3efdabe9sabrosa.jpg"/>
                    <pic:cNvPicPr>
                      <a:picLocks noChangeAspect="1" noChangeArrowheads="1"/>
                    </pic:cNvPicPr>
                  </pic:nvPicPr>
                  <pic:blipFill>
                    <a:blip r:embed="rId4"/>
                    <a:srcRect/>
                    <a:stretch>
                      <a:fillRect/>
                    </a:stretch>
                  </pic:blipFill>
                  <pic:spPr bwMode="auto">
                    <a:xfrm>
                      <a:off x="0" y="0"/>
                      <a:ext cx="5760720" cy="3200400"/>
                    </a:xfrm>
                    <a:prstGeom prst="rect">
                      <a:avLst/>
                    </a:prstGeom>
                    <a:noFill/>
                    <a:ln w="9525">
                      <a:noFill/>
                      <a:miter lim="800000"/>
                      <a:headEnd/>
                      <a:tailEnd/>
                    </a:ln>
                  </pic:spPr>
                </pic:pic>
              </a:graphicData>
            </a:graphic>
          </wp:inline>
        </w:drawing>
      </w:r>
    </w:p>
    <w:sectPr w:rsidR="004C4E08" w:rsidRPr="004C4E08" w:rsidSect="00044C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4E08"/>
    <w:rsid w:val="00044CA6"/>
    <w:rsid w:val="002A0F05"/>
    <w:rsid w:val="004C4E0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4CA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C4E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4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294</Words>
  <Characters>1679</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1</cp:revision>
  <dcterms:created xsi:type="dcterms:W3CDTF">2020-05-11T08:26:00Z</dcterms:created>
  <dcterms:modified xsi:type="dcterms:W3CDTF">2020-05-11T08:38:00Z</dcterms:modified>
</cp:coreProperties>
</file>