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A" w:rsidRDefault="00FA081A" w:rsidP="0051597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Nervová sústava</w:t>
      </w:r>
    </w:p>
    <w:p w:rsidR="00515977" w:rsidRPr="00515977" w:rsidRDefault="00515977" w:rsidP="00515977">
      <w:pPr>
        <w:pStyle w:val="Default"/>
        <w:jc w:val="center"/>
      </w:pPr>
    </w:p>
    <w:p w:rsidR="003D3E5E" w:rsidRDefault="00FA081A" w:rsidP="005159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5E">
        <w:rPr>
          <w:sz w:val="24"/>
          <w:szCs w:val="24"/>
        </w:rPr>
        <w:t xml:space="preserve">Zabezpečuje:  </w:t>
      </w:r>
      <w:r w:rsidRPr="00FA081A">
        <w:rPr>
          <w:rFonts w:ascii="Calibri" w:hAnsi="Calibri"/>
          <w:b/>
          <w:bCs/>
          <w:sz w:val="24"/>
          <w:szCs w:val="24"/>
        </w:rPr>
        <w:t>prijímanie</w:t>
      </w:r>
      <w:r w:rsidRPr="003D3E5E">
        <w:rPr>
          <w:rFonts w:ascii="Calibri" w:hAnsi="Calibri"/>
          <w:b/>
          <w:bCs/>
          <w:sz w:val="24"/>
          <w:szCs w:val="24"/>
        </w:rPr>
        <w:t xml:space="preserve">    </w:t>
      </w:r>
      <w:r w:rsidRPr="00FA081A">
        <w:rPr>
          <w:rFonts w:ascii="Calibri" w:hAnsi="Calibri"/>
          <w:b/>
          <w:bCs/>
          <w:sz w:val="24"/>
          <w:szCs w:val="24"/>
        </w:rPr>
        <w:t>prenos</w:t>
      </w:r>
      <w:r w:rsidRPr="003D3E5E">
        <w:rPr>
          <w:rFonts w:ascii="Calibri" w:hAnsi="Calibri"/>
          <w:b/>
          <w:bCs/>
          <w:sz w:val="24"/>
          <w:szCs w:val="24"/>
        </w:rPr>
        <w:t xml:space="preserve">    spracovanie    </w:t>
      </w:r>
      <w:r w:rsidRPr="003D3E5E">
        <w:rPr>
          <w:sz w:val="24"/>
          <w:szCs w:val="24"/>
        </w:rPr>
        <w:t>nervových vzruchov.</w:t>
      </w:r>
    </w:p>
    <w:p w:rsidR="00566882" w:rsidRDefault="00566882" w:rsidP="005159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6882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NERVOVÁ SÚSTAVA :  - ústredná nervová sústava ( </w:t>
      </w:r>
      <w:r w:rsidRPr="00566882">
        <w:rPr>
          <w:rFonts w:ascii="Times New Roman" w:hAnsi="Times New Roman" w:cs="Times New Roman"/>
          <w:b/>
          <w:sz w:val="24"/>
        </w:rPr>
        <w:t>mozog a miecha</w:t>
      </w:r>
      <w:r>
        <w:rPr>
          <w:rFonts w:ascii="Times New Roman" w:hAnsi="Times New Roman" w:cs="Times New Roman"/>
          <w:b/>
          <w:color w:val="00B050"/>
          <w:sz w:val="24"/>
        </w:rPr>
        <w:t xml:space="preserve"> )</w:t>
      </w:r>
    </w:p>
    <w:p w:rsidR="00566882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</w:rPr>
      </w:pPr>
    </w:p>
    <w:p w:rsidR="006B78DD" w:rsidRDefault="00566882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                                             - obvodová nervová sústava  </w:t>
      </w:r>
      <w:r w:rsidRPr="00566882">
        <w:rPr>
          <w:rFonts w:ascii="Times New Roman" w:hAnsi="Times New Roman" w:cs="Times New Roman"/>
          <w:b/>
          <w:sz w:val="24"/>
        </w:rPr>
        <w:t>mozgové</w:t>
      </w:r>
      <w:r w:rsidR="006B78DD">
        <w:rPr>
          <w:rFonts w:ascii="Times New Roman" w:hAnsi="Times New Roman" w:cs="Times New Roman"/>
          <w:b/>
          <w:sz w:val="24"/>
        </w:rPr>
        <w:t xml:space="preserve"> a</w:t>
      </w:r>
      <w:r w:rsidRPr="00566882">
        <w:rPr>
          <w:rFonts w:ascii="Times New Roman" w:hAnsi="Times New Roman" w:cs="Times New Roman"/>
          <w:b/>
          <w:sz w:val="24"/>
        </w:rPr>
        <w:t xml:space="preserve"> </w:t>
      </w:r>
    </w:p>
    <w:p w:rsidR="006B78DD" w:rsidRDefault="006B78DD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m</w:t>
      </w:r>
      <w:r w:rsidR="00566882" w:rsidRPr="00566882">
        <w:rPr>
          <w:rFonts w:ascii="Times New Roman" w:hAnsi="Times New Roman" w:cs="Times New Roman"/>
          <w:b/>
          <w:sz w:val="24"/>
        </w:rPr>
        <w:t>iechové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(vedú vzruchy z kože a zo svalov)</w:t>
      </w:r>
      <w:r w:rsidR="00566882" w:rsidRPr="00566882">
        <w:rPr>
          <w:rFonts w:ascii="Times New Roman" w:hAnsi="Times New Roman" w:cs="Times New Roman"/>
          <w:b/>
          <w:sz w:val="24"/>
        </w:rPr>
        <w:t xml:space="preserve"> </w:t>
      </w:r>
    </w:p>
    <w:p w:rsidR="006B78DD" w:rsidRDefault="006B78DD" w:rsidP="0056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566882" w:rsidRPr="00566882">
        <w:rPr>
          <w:rFonts w:ascii="Times New Roman" w:hAnsi="Times New Roman" w:cs="Times New Roman"/>
          <w:b/>
          <w:sz w:val="24"/>
        </w:rPr>
        <w:t>útrobné nervy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(spájajú ÚNS s vnútornými</w:t>
      </w:r>
    </w:p>
    <w:p w:rsidR="00566882" w:rsidRDefault="006B78DD" w:rsidP="005668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orgánmi)</w:t>
      </w:r>
      <w:r w:rsidR="00566882">
        <w:rPr>
          <w:rFonts w:ascii="Times New Roman" w:hAnsi="Times New Roman" w:cs="Times New Roman"/>
          <w:b/>
          <w:sz w:val="24"/>
        </w:rPr>
        <w:t xml:space="preserve">  </w:t>
      </w:r>
    </w:p>
    <w:p w:rsidR="00FA081A" w:rsidRPr="003D3E5E" w:rsidRDefault="00FA081A" w:rsidP="00515977">
      <w:pPr>
        <w:spacing w:line="240" w:lineRule="auto"/>
        <w:rPr>
          <w:sz w:val="24"/>
          <w:szCs w:val="24"/>
        </w:rPr>
      </w:pPr>
      <w:r w:rsidRPr="003D3E5E">
        <w:rPr>
          <w:sz w:val="24"/>
          <w:szCs w:val="24"/>
        </w:rPr>
        <w:t>Základná stavebnou jednotkou sú nervové bunky (</w:t>
      </w:r>
      <w:r w:rsidRPr="003D3E5E">
        <w:rPr>
          <w:b/>
          <w:bCs/>
          <w:sz w:val="24"/>
          <w:szCs w:val="24"/>
        </w:rPr>
        <w:t>neuróny</w:t>
      </w:r>
      <w:r w:rsidRPr="003D3E5E">
        <w:rPr>
          <w:sz w:val="24"/>
          <w:szCs w:val="24"/>
        </w:rPr>
        <w:t>).</w:t>
      </w:r>
    </w:p>
    <w:p w:rsidR="003D3E5E" w:rsidRPr="00442FF5" w:rsidRDefault="00F92F72" w:rsidP="00515977">
      <w:pPr>
        <w:spacing w:line="240" w:lineRule="auto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F92F72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30" type="#_x0000_t202" style="position:absolute;left:0;text-align:left;margin-left:305.55pt;margin-top:8.8pt;width:93.75pt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">
            <v:textbox>
              <w:txbxContent>
                <w:p w:rsidR="003D3E5E" w:rsidRDefault="003D3E5E" w:rsidP="003D3E5E">
                  <w:proofErr w:type="spellStart"/>
                  <w:r>
                    <w:t>Synapsia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zápoj</w:t>
                  </w:r>
                  <w:proofErr w:type="spellEnd"/>
                </w:p>
              </w:txbxContent>
            </v:textbox>
          </v:shape>
        </w:pict>
      </w:r>
      <w:r w:rsidRPr="00F92F72">
        <w:rPr>
          <w:rFonts w:ascii="Times New Roman" w:hAnsi="Times New Roman" w:cs="Times New Roman"/>
          <w:noProof/>
          <w:sz w:val="24"/>
        </w:rPr>
        <w:pict>
          <v:shape id="_x0000_s1027" type="#_x0000_t202" style="position:absolute;left:0;text-align:left;margin-left:91.9pt;margin-top:5.7pt;width:100.4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">
            <v:textbox>
              <w:txbxContent>
                <w:p w:rsidR="003D3E5E" w:rsidRDefault="003D3E5E" w:rsidP="003D3E5E">
                  <w:r>
                    <w:t xml:space="preserve">krátke výbežky  </w:t>
                  </w:r>
                </w:p>
              </w:txbxContent>
            </v:textbox>
          </v:shape>
        </w:pict>
      </w:r>
      <w:r w:rsidR="006B78DD">
        <w:rPr>
          <w:rFonts w:ascii="Times New Roman" w:hAnsi="Times New Roman" w:cs="Times New Roman"/>
          <w:b/>
          <w:noProof/>
          <w:color w:val="00B050"/>
          <w:sz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269240</wp:posOffset>
            </wp:positionV>
            <wp:extent cx="2905125" cy="1638300"/>
            <wp:effectExtent l="19050" t="0" r="9525" b="0"/>
            <wp:wrapNone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E5E" w:rsidRPr="00442FF5">
        <w:rPr>
          <w:rFonts w:ascii="Times New Roman" w:hAnsi="Times New Roman" w:cs="Times New Roman"/>
          <w:b/>
          <w:color w:val="00B050"/>
          <w:sz w:val="24"/>
        </w:rPr>
        <w:t>STAVBA:</w:t>
      </w:r>
      <w:bookmarkStart w:id="0" w:name="_GoBack"/>
      <w:bookmarkEnd w:id="0"/>
    </w:p>
    <w:p w:rsidR="003D3E5E" w:rsidRPr="00DC6C4F" w:rsidRDefault="00F92F72" w:rsidP="006B78DD">
      <w:pPr>
        <w:pStyle w:val="Odsekzoznamu"/>
        <w:spacing w:line="360" w:lineRule="auto"/>
      </w:pPr>
      <w:r w:rsidRPr="00F92F72"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left:0;text-align:left;margin-left:198.3pt;margin-top:25.9pt;width:33.7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">
            <v:textbox>
              <w:txbxContent>
                <w:p w:rsidR="003D3E5E" w:rsidRDefault="003D3E5E" w:rsidP="003D3E5E">
                  <w:r>
                    <w:t xml:space="preserve">telo </w:t>
                  </w:r>
                </w:p>
              </w:txbxContent>
            </v:textbox>
          </v:shape>
        </w:pict>
      </w:r>
    </w:p>
    <w:p w:rsidR="003D3E5E" w:rsidRPr="00DC6C4F" w:rsidRDefault="003D3E5E" w:rsidP="003D3E5E">
      <w:pPr>
        <w:spacing w:line="360" w:lineRule="auto"/>
      </w:pPr>
    </w:p>
    <w:p w:rsidR="003D3E5E" w:rsidRPr="00DC6C4F" w:rsidRDefault="003D3E5E" w:rsidP="003D3E5E">
      <w:pPr>
        <w:spacing w:line="360" w:lineRule="auto"/>
      </w:pPr>
    </w:p>
    <w:p w:rsidR="003D3E5E" w:rsidRPr="00DC6C4F" w:rsidRDefault="00F92F72" w:rsidP="003D3E5E">
      <w:pPr>
        <w:spacing w:line="360" w:lineRule="auto"/>
      </w:pPr>
      <w:r w:rsidRPr="00F92F72">
        <w:rPr>
          <w:rFonts w:ascii="Times New Roman" w:hAnsi="Times New Roman" w:cs="Times New Roman"/>
          <w:noProof/>
          <w:sz w:val="24"/>
        </w:rPr>
        <w:pict>
          <v:shape id="_x0000_s1029" type="#_x0000_t202" style="position:absolute;margin-left:220.85pt;margin-top:6pt;width:150pt;height:21pt;rotation:-282945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">
            <v:textbox>
              <w:txbxContent>
                <w:p w:rsidR="003D3E5E" w:rsidRDefault="003D3E5E" w:rsidP="003D3E5E">
                  <w:r>
                    <w:t xml:space="preserve">dlhý výbežok </w:t>
                  </w:r>
                </w:p>
              </w:txbxContent>
            </v:textbox>
          </v:shape>
        </w:pict>
      </w:r>
      <w:r w:rsidRPr="00F92F72"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74.55pt;margin-top:15pt;width:81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">
            <v:textbox>
              <w:txbxContent>
                <w:p w:rsidR="003D3E5E" w:rsidRDefault="003D3E5E" w:rsidP="003D3E5E">
                  <w:r>
                    <w:t>bunkové jadro</w:t>
                  </w:r>
                </w:p>
              </w:txbxContent>
            </v:textbox>
          </v:shape>
        </w:pict>
      </w:r>
    </w:p>
    <w:p w:rsidR="006B78DD" w:rsidRDefault="006B78DD" w:rsidP="003D3E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3D3E5E" w:rsidRPr="00C83B2A" w:rsidRDefault="003D3E5E" w:rsidP="003D3E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C83B2A">
        <w:rPr>
          <w:rFonts w:ascii="Times New Roman" w:hAnsi="Times New Roman" w:cs="Times New Roman"/>
          <w:sz w:val="24"/>
        </w:rPr>
        <w:t>Dospelý jedinec má iba tie neuróny, ktoré vznikli počas vnútromaternicového vývinu.</w:t>
      </w:r>
      <w:r>
        <w:rPr>
          <w:rFonts w:ascii="Times New Roman" w:hAnsi="Times New Roman" w:cs="Times New Roman"/>
          <w:sz w:val="24"/>
        </w:rPr>
        <w:t>(20 mld</w:t>
      </w:r>
      <w:r w:rsidR="00C35B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neuronov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35B2B" w:rsidRDefault="003D3E5E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SYNAPSIA</w:t>
      </w:r>
      <w:r>
        <w:rPr>
          <w:rFonts w:ascii="Times New Roman" w:hAnsi="Times New Roman" w:cs="Times New Roman"/>
          <w:b/>
          <w:color w:val="00B050"/>
          <w:sz w:val="24"/>
        </w:rPr>
        <w:t>-</w:t>
      </w:r>
      <w:r w:rsidR="00BF1DCA">
        <w:rPr>
          <w:rFonts w:ascii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</w:rPr>
        <w:t>zápoj</w:t>
      </w:r>
      <w:proofErr w:type="spellEnd"/>
      <w:r w:rsidRPr="00C83B2A">
        <w:rPr>
          <w:rFonts w:ascii="Times New Roman" w:hAnsi="Times New Roman" w:cs="Times New Roman"/>
          <w:sz w:val="24"/>
        </w:rPr>
        <w:t xml:space="preserve"> – spája dlhý výbežok jedného neurónu s krátkym výbežkom druhého neurónu</w:t>
      </w:r>
      <w:r w:rsidR="00E87C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E87C42" w:rsidRPr="00E87C42" w:rsidRDefault="00E87C42" w:rsidP="00C35B2B">
      <w:pPr>
        <w:pStyle w:val="Bezriadkovania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neuróny sa však </w:t>
      </w:r>
      <w:r w:rsidRPr="00E87C42">
        <w:rPr>
          <w:rFonts w:ascii="Times New Roman" w:hAnsi="Times New Roman" w:cs="Times New Roman"/>
          <w:b/>
          <w:sz w:val="24"/>
        </w:rPr>
        <w:t>nedotýkajú</w:t>
      </w:r>
    </w:p>
    <w:p w:rsidR="00E87C42" w:rsidRDefault="00C35B2B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(vzruch sa odovzdáva z jedného neurónu na druhý vo forme elektrických impulzov</w:t>
      </w:r>
    </w:p>
    <w:p w:rsidR="00C35B2B" w:rsidRDefault="00E87C42" w:rsidP="00E87C42">
      <w:pPr>
        <w:pStyle w:val="Bezriadkovania"/>
        <w:spacing w:line="360" w:lineRule="auto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 sa to zachytiť prístrojom napr. EEG mozgu</w:t>
      </w:r>
      <w:r w:rsidR="00C35B2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podobne ako elektrikár vodiče</w:t>
      </w:r>
      <w:r w:rsidR="00C35B2B">
        <w:rPr>
          <w:rFonts w:ascii="Times New Roman" w:hAnsi="Times New Roman" w:cs="Times New Roman"/>
          <w:sz w:val="24"/>
        </w:rPr>
        <w:t>.</w:t>
      </w:r>
    </w:p>
    <w:p w:rsidR="00C35B2B" w:rsidRDefault="00C35B2B" w:rsidP="00C35B2B">
      <w:pPr>
        <w:pStyle w:val="Bezriadkovania"/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VZRUCH – </w:t>
      </w:r>
      <w:r w:rsidR="00E3397F">
        <w:rPr>
          <w:rFonts w:ascii="Times New Roman" w:hAnsi="Times New Roman" w:cs="Times New Roman"/>
          <w:b/>
          <w:color w:val="00B050"/>
          <w:sz w:val="24"/>
        </w:rPr>
        <w:t xml:space="preserve">vedenie </w:t>
      </w:r>
      <w:r>
        <w:rPr>
          <w:rFonts w:ascii="Times New Roman" w:hAnsi="Times New Roman" w:cs="Times New Roman"/>
          <w:b/>
          <w:color w:val="00B050"/>
          <w:sz w:val="24"/>
        </w:rPr>
        <w:t>podráždeni</w:t>
      </w:r>
      <w:r w:rsidR="00E3397F">
        <w:rPr>
          <w:rFonts w:ascii="Times New Roman" w:hAnsi="Times New Roman" w:cs="Times New Roman"/>
          <w:b/>
          <w:color w:val="00B050"/>
          <w:sz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</w:rPr>
        <w:t xml:space="preserve"> zmyslových buniek </w:t>
      </w:r>
      <w:r w:rsidR="00E3397F">
        <w:rPr>
          <w:rFonts w:ascii="Times New Roman" w:hAnsi="Times New Roman" w:cs="Times New Roman"/>
          <w:b/>
          <w:color w:val="00B050"/>
          <w:sz w:val="24"/>
        </w:rPr>
        <w:t>nervom k mozgu alebo mieche</w:t>
      </w:r>
    </w:p>
    <w:p w:rsidR="00E3397F" w:rsidRDefault="00E3397F" w:rsidP="00C35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PODNETY</w:t>
      </w:r>
      <w:r w:rsidR="00C35B2B" w:rsidRPr="00E26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zmeny vo vonkajšom, alebo vnútornom prostredí (mechanické, chemické, elektrické, teplotné), </w:t>
      </w:r>
    </w:p>
    <w:p w:rsidR="00C35B2B" w:rsidRPr="00E26596" w:rsidRDefault="00E3397F" w:rsidP="00C35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z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aznamenávajú ich </w:t>
      </w:r>
      <w:r w:rsidR="00C35B2B" w:rsidRPr="00E26596">
        <w:rPr>
          <w:rFonts w:ascii="Times New Roman" w:eastAsia="Times New Roman" w:hAnsi="Times New Roman" w:cs="Times New Roman"/>
          <w:b/>
          <w:bCs/>
          <w:sz w:val="24"/>
          <w:szCs w:val="24"/>
        </w:rPr>
        <w:t>receptory</w:t>
      </w:r>
      <w:r w:rsidR="00C35B2B" w:rsidRPr="00E26596">
        <w:rPr>
          <w:rFonts w:ascii="Times New Roman" w:eastAsia="Times New Roman" w:hAnsi="Times New Roman" w:cs="Times New Roman"/>
          <w:sz w:val="24"/>
          <w:szCs w:val="24"/>
        </w:rPr>
        <w:t xml:space="preserve">, ktoré ich spracúvajú na vzruchy. </w:t>
      </w:r>
    </w:p>
    <w:p w:rsidR="00C35B2B" w:rsidRDefault="00E3397F" w:rsidP="00C35B2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DRÁŽDIVOSŤ </w:t>
      </w:r>
      <w:r w:rsidR="00BC7097">
        <w:rPr>
          <w:rFonts w:ascii="Times New Roman" w:hAnsi="Times New Roman" w:cs="Times New Roman"/>
          <w:b/>
          <w:color w:val="00B050"/>
          <w:sz w:val="24"/>
        </w:rPr>
        <w:t>–</w:t>
      </w:r>
      <w:r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BC7097" w:rsidRPr="00BC7097">
        <w:rPr>
          <w:rFonts w:ascii="Times New Roman" w:hAnsi="Times New Roman" w:cs="Times New Roman"/>
          <w:sz w:val="24"/>
        </w:rPr>
        <w:t>schopnosť reagovať na rôzne podnety</w:t>
      </w:r>
      <w:r w:rsidR="00E87C42">
        <w:rPr>
          <w:rFonts w:ascii="Times New Roman" w:hAnsi="Times New Roman" w:cs="Times New Roman"/>
          <w:sz w:val="24"/>
        </w:rPr>
        <w:t>, prejav živých organizmov( 1 zo 7 )</w:t>
      </w:r>
    </w:p>
    <w:p w:rsidR="00FA081A" w:rsidRDefault="00FA081A" w:rsidP="00FA081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A081A" w:rsidRDefault="00BC7097" w:rsidP="00FA081A">
      <w:pPr>
        <w:pStyle w:val="Default"/>
        <w:rPr>
          <w:color w:val="auto"/>
        </w:rPr>
      </w:pPr>
      <w:r>
        <w:rPr>
          <w:b/>
          <w:color w:val="00B050"/>
        </w:rPr>
        <w:t xml:space="preserve">REFLEX – </w:t>
      </w:r>
      <w:r w:rsidRPr="00BC7097">
        <w:rPr>
          <w:color w:val="auto"/>
        </w:rPr>
        <w:t>odpoveď organizmu na podráždenie</w:t>
      </w:r>
    </w:p>
    <w:p w:rsidR="00515977" w:rsidRDefault="00515977" w:rsidP="00FA081A">
      <w:pPr>
        <w:pStyle w:val="Default"/>
        <w:rPr>
          <w:color w:val="auto"/>
        </w:rPr>
      </w:pPr>
    </w:p>
    <w:p w:rsidR="00515977" w:rsidRDefault="00515977" w:rsidP="00515977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1565911</wp:posOffset>
            </wp:positionH>
            <wp:positionV relativeFrom="paragraph">
              <wp:posOffset>617220</wp:posOffset>
            </wp:positionV>
            <wp:extent cx="2571750" cy="1724025"/>
            <wp:effectExtent l="19050" t="0" r="0" b="0"/>
            <wp:wrapNone/>
            <wp:docPr id="2" name="Obrázok 1" descr="http://moodle2.rockyview.ab.ca/pluginfile.php/64188/mod_book/chapter/25607/biology_30/images/m1/b30_m1_013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moodle2.rockyview.ab.ca/pluginfile.php/64188/mod_book/chapter/25607/biology_30/images/m1/b30_m1_013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9F7">
        <w:rPr>
          <w:rFonts w:ascii="Times New Roman" w:hAnsi="Times New Roman" w:cs="Times New Roman"/>
          <w:b/>
          <w:color w:val="00B050"/>
          <w:sz w:val="24"/>
        </w:rPr>
        <w:t>REFLEXNÝ OBLÚK</w:t>
      </w:r>
      <w:r w:rsidRPr="007109F7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znázorňuje prenos nervového vzruchu medzi neurónmi; podráždenie nervových buniek sa prenáša ako vzruch po dostredivom nervovom vlákne do ÚNS, z nej sa ďalší vzruch šíri po odstredivom nervovom vlákne do výkonného orgánu (svalu alebo šľachy).</w:t>
      </w:r>
    </w:p>
    <w:p w:rsidR="00515977" w:rsidRDefault="00F92F7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2.3pt;margin-top:8.9pt;width:37.5pt;height:16.5pt;flip:x;z-index:251668480" o:connectortype="straight">
            <v:stroke endarrow="block"/>
          </v:shape>
        </w:pict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  <w:t>zadné rohy</w:t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</w:p>
    <w:p w:rsidR="00515977" w:rsidRDefault="00F92F7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margin-left:312.3pt;margin-top:2.75pt;width:37.5pt;height:15.75pt;flip:x y;z-index:251669504" o:connectortype="straight">
            <v:stroke endarrow="block"/>
          </v:shape>
        </w:pict>
      </w:r>
      <w:r w:rsidR="00E87C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  <w:t>predné rohy</w:t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  <w:r w:rsidR="00E87C42">
        <w:rPr>
          <w:rFonts w:ascii="Times New Roman" w:hAnsi="Times New Roman" w:cs="Times New Roman"/>
          <w:sz w:val="24"/>
          <w:szCs w:val="24"/>
        </w:rPr>
        <w:tab/>
      </w:r>
    </w:p>
    <w:p w:rsidR="00515977" w:rsidRDefault="00515977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82" w:rsidRPr="00FA081A" w:rsidRDefault="00566882" w:rsidP="00FA0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882" w:rsidRPr="00FA081A">
          <w:pgSz w:w="11906" w:h="17338"/>
          <w:pgMar w:top="1371" w:right="38" w:bottom="643" w:left="1149" w:header="708" w:footer="708" w:gutter="0"/>
          <w:cols w:space="708"/>
          <w:noEndnote/>
        </w:sectPr>
      </w:pPr>
    </w:p>
    <w:p w:rsidR="00A666F5" w:rsidRDefault="00A666F5" w:rsidP="00A666F5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ÚSTREDNÁ NERVOVÁ SÚSTAVA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(mozog a miecha)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MIECHA</w:t>
      </w:r>
      <w:r>
        <w:rPr>
          <w:rFonts w:ascii="Times New Roman" w:hAnsi="Times New Roman" w:cs="Times New Roman"/>
          <w:sz w:val="24"/>
        </w:rPr>
        <w:t xml:space="preserve"> – 43 cm dlhý a 1 cm hrubý povrazec uložený v chrbticovom kanáli, plynule prechádza do predĺženej miechy a končí pri 1. driekovom stavci.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STAVBA</w:t>
      </w:r>
      <w:r>
        <w:rPr>
          <w:rFonts w:ascii="Times New Roman" w:hAnsi="Times New Roman" w:cs="Times New Roman"/>
          <w:sz w:val="24"/>
        </w:rPr>
        <w:t xml:space="preserve">: </w:t>
      </w:r>
    </w:p>
    <w:p w:rsidR="00A666F5" w:rsidRDefault="00A666F5" w:rsidP="00A666F5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sivá hmota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(vnútorná) – z tiel neurónov, ako motýľ</w:t>
      </w:r>
    </w:p>
    <w:p w:rsidR="00A666F5" w:rsidRDefault="00A666F5" w:rsidP="00A666F5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biela hmota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(vonkajšia) – z výbežkov neurónov, vedú sa ňou vzruchy do mozgu a z mozgu do miechy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Miecha je ústredím základných reflexov. 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MIECHOVÝ REFLEX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odpoveď na podráždenie, pri ktorom vzruch prechádza len miechou.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REFLEX</w:t>
      </w:r>
      <w:r>
        <w:rPr>
          <w:rFonts w:ascii="Times New Roman" w:hAnsi="Times New Roman" w:cs="Times New Roman"/>
          <w:sz w:val="24"/>
        </w:rPr>
        <w:t xml:space="preserve"> – reakcia na podnet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MOZOG</w:t>
      </w:r>
      <w:r>
        <w:rPr>
          <w:rFonts w:ascii="Times New Roman" w:hAnsi="Times New Roman" w:cs="Times New Roman"/>
          <w:sz w:val="24"/>
        </w:rPr>
        <w:t xml:space="preserve"> – uložený v lebke, 1500 g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Mozog a miecha nie sú chránené len kosteným obalom (lebka a chrbtica), ale aj blanitým obalom a tekutým prostredím mozgovomiechového moku (číra, </w:t>
      </w:r>
      <w:proofErr w:type="spellStart"/>
      <w:r>
        <w:rPr>
          <w:rFonts w:ascii="Times New Roman" w:hAnsi="Times New Roman" w:cs="Times New Roman"/>
          <w:sz w:val="24"/>
        </w:rPr>
        <w:t>opaleskujúca</w:t>
      </w:r>
      <w:proofErr w:type="spellEnd"/>
      <w:r>
        <w:rPr>
          <w:rFonts w:ascii="Times New Roman" w:hAnsi="Times New Roman" w:cs="Times New Roman"/>
          <w:sz w:val="24"/>
        </w:rPr>
        <w:t xml:space="preserve"> tekutina, vysoký obsah bielkovín).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STAVBA:</w:t>
      </w:r>
    </w:p>
    <w:p w:rsidR="00A666F5" w:rsidRDefault="00A666F5" w:rsidP="00A666F5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 w:rsidRPr="005856EB">
        <w:pict>
          <v:shape id="_x0000_s1035" type="#_x0000_t202" style="position:absolute;margin-left:31.8pt;margin-top:11.4pt;width:82.5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">
            <v:textbox>
              <w:txbxContent>
                <w:p w:rsidR="00A666F5" w:rsidRDefault="00A666F5" w:rsidP="00A666F5">
                  <w:r>
                    <w:t>predný mozog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118110</wp:posOffset>
            </wp:positionV>
            <wp:extent cx="2971800" cy="2779395"/>
            <wp:effectExtent l="19050" t="0" r="0" b="0"/>
            <wp:wrapNone/>
            <wp:docPr id="9" name="Obrázok 8" descr="mo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moz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A666F5" w:rsidRDefault="00A666F5" w:rsidP="00A666F5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 w:rsidRPr="005856EB">
        <w:pict>
          <v:shape id="_x0000_s1036" type="#_x0000_t202" style="position:absolute;margin-left:61.05pt;margin-top:32.25pt;width:72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">
            <v:textbox>
              <w:txbxContent>
                <w:p w:rsidR="00A666F5" w:rsidRDefault="00A666F5" w:rsidP="00A666F5">
                  <w:proofErr w:type="spellStart"/>
                  <w:r>
                    <w:t>medzimozog</w:t>
                  </w:r>
                  <w:proofErr w:type="spellEnd"/>
                </w:p>
              </w:txbxContent>
            </v:textbox>
          </v:shape>
        </w:pict>
      </w:r>
      <w:r w:rsidRPr="005856EB">
        <w:pict>
          <v:shape id="_x0000_s1037" type="#_x0000_t202" style="position:absolute;margin-left:129.3pt;margin-top:122.1pt;width:38.2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">
            <v:textbox>
              <w:txbxContent>
                <w:p w:rsidR="00A666F5" w:rsidRDefault="00A666F5" w:rsidP="00A666F5">
                  <w:r>
                    <w:t>most</w:t>
                  </w:r>
                </w:p>
              </w:txbxContent>
            </v:textbox>
          </v:shape>
        </w:pict>
      </w:r>
      <w:r w:rsidRPr="005856EB">
        <w:pict>
          <v:shape id="_x0000_s1038" type="#_x0000_t202" style="position:absolute;margin-left:335.55pt;margin-top:98.1pt;width:57pt;height:2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">
            <v:textbox>
              <w:txbxContent>
                <w:p w:rsidR="00A666F5" w:rsidRDefault="00A666F5" w:rsidP="00A666F5">
                  <w:r>
                    <w:t>mozoček</w:t>
                  </w:r>
                </w:p>
              </w:txbxContent>
            </v:textbox>
          </v:shape>
        </w:pict>
      </w:r>
      <w:r w:rsidRPr="005856EB">
        <w:pict>
          <v:shape id="_x0000_s1039" type="#_x0000_t202" style="position:absolute;margin-left:287.55pt;margin-top:169.35pt;width:99.7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">
            <v:textbox>
              <w:txbxContent>
                <w:p w:rsidR="00A666F5" w:rsidRDefault="00A666F5" w:rsidP="00A666F5">
                  <w:r>
                    <w:t>predĺžená miecha</w:t>
                  </w:r>
                </w:p>
              </w:txbxContent>
            </v:textbox>
          </v:shape>
        </w:pict>
      </w:r>
      <w:r w:rsidRPr="005856EB">
        <w:pict>
          <v:shape id="_x0000_s1040" type="#_x0000_t202" style="position:absolute;margin-left:305.55pt;margin-top:45.6pt;width:81.75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">
            <v:textbox>
              <w:txbxContent>
                <w:p w:rsidR="00A666F5" w:rsidRDefault="00A666F5" w:rsidP="00A666F5">
                  <w:r>
                    <w:t>stredný mozog</w:t>
                  </w:r>
                </w:p>
              </w:txbxContent>
            </v:textbox>
          </v:shape>
        </w:pict>
      </w:r>
      <w:r w:rsidRPr="005856EB">
        <w:pict>
          <v:shape id="_x0000_s1041" type="#_x0000_t202" style="position:absolute;margin-left:82.05pt;margin-top:89.85pt;width:60pt;height:2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">
            <v:textbox>
              <w:txbxContent>
                <w:p w:rsidR="00A666F5" w:rsidRDefault="00A666F5" w:rsidP="00A666F5">
                  <w:r>
                    <w:t>hypofýza</w:t>
                  </w:r>
                </w:p>
              </w:txbxContent>
            </v:textbox>
          </v:shape>
        </w:pict>
      </w:r>
    </w:p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/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PREDNÝ MOZOG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tvoria ho 2 pologule, na povrchu je sivá hmota, ktorá sa člení na závity, spracúva podnety z vonkajšieho prostredia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MEDZIMOZOG</w:t>
      </w:r>
      <w:r>
        <w:rPr>
          <w:rFonts w:ascii="Times New Roman" w:hAnsi="Times New Roman" w:cs="Times New Roman"/>
          <w:sz w:val="24"/>
        </w:rPr>
        <w:t xml:space="preserve"> – miesto, kde sa spája nervová a hormonálna sústava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MOST</w:t>
      </w:r>
      <w:r>
        <w:rPr>
          <w:rFonts w:ascii="Times New Roman" w:hAnsi="Times New Roman" w:cs="Times New Roman"/>
          <w:sz w:val="24"/>
        </w:rPr>
        <w:t xml:space="preserve"> – súbor nervových vláken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PREDĹŽENÁ MIECHA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sídlo nepodmienených reflexov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lastRenderedPageBreak/>
        <w:t>MOZOČEK</w:t>
      </w:r>
      <w:r>
        <w:rPr>
          <w:rFonts w:ascii="Times New Roman" w:hAnsi="Times New Roman" w:cs="Times New Roman"/>
          <w:sz w:val="24"/>
        </w:rPr>
        <w:t xml:space="preserve"> – riadi rovnováhu a presnosť pohybov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STREDNÝ MOZOG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riadi zrakové a sluchové reflexy, </w:t>
      </w:r>
      <w:proofErr w:type="spellStart"/>
      <w:r>
        <w:rPr>
          <w:rFonts w:ascii="Times New Roman" w:hAnsi="Times New Roman" w:cs="Times New Roman"/>
          <w:sz w:val="24"/>
        </w:rPr>
        <w:t>vzpriamovacie</w:t>
      </w:r>
      <w:proofErr w:type="spellEnd"/>
      <w:r>
        <w:rPr>
          <w:rFonts w:ascii="Times New Roman" w:hAnsi="Times New Roman" w:cs="Times New Roman"/>
          <w:sz w:val="24"/>
        </w:rPr>
        <w:t xml:space="preserve"> reflexy</w:t>
      </w:r>
    </w:p>
    <w:p w:rsidR="00A666F5" w:rsidRDefault="00A666F5" w:rsidP="00A666F5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činnosť mozgu sú dôležité živiny a kyslík, ktoré privádza krv.</w:t>
      </w:r>
    </w:p>
    <w:p w:rsidR="00A666F5" w:rsidRDefault="00A666F5" w:rsidP="00A666F5"/>
    <w:p w:rsidR="006E4C69" w:rsidRDefault="006E4C69" w:rsidP="00FA081A">
      <w:pPr>
        <w:autoSpaceDE w:val="0"/>
        <w:autoSpaceDN w:val="0"/>
        <w:adjustRightInd w:val="0"/>
        <w:spacing w:after="0" w:line="240" w:lineRule="auto"/>
      </w:pPr>
    </w:p>
    <w:sectPr w:rsidR="006E4C69" w:rsidSect="007C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9B3"/>
    <w:multiLevelType w:val="hybridMultilevel"/>
    <w:tmpl w:val="3DBA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81A"/>
    <w:rsid w:val="003676DA"/>
    <w:rsid w:val="003D3E5E"/>
    <w:rsid w:val="00515977"/>
    <w:rsid w:val="00566882"/>
    <w:rsid w:val="005D6CD7"/>
    <w:rsid w:val="0061497C"/>
    <w:rsid w:val="006B78DD"/>
    <w:rsid w:val="006E26E2"/>
    <w:rsid w:val="006E4C69"/>
    <w:rsid w:val="00712393"/>
    <w:rsid w:val="008366AC"/>
    <w:rsid w:val="00982AE1"/>
    <w:rsid w:val="00A14B1F"/>
    <w:rsid w:val="00A666F5"/>
    <w:rsid w:val="00BC7097"/>
    <w:rsid w:val="00BF1DCA"/>
    <w:rsid w:val="00C35B2B"/>
    <w:rsid w:val="00E3397F"/>
    <w:rsid w:val="00E54C5D"/>
    <w:rsid w:val="00E87C42"/>
    <w:rsid w:val="00F92F72"/>
    <w:rsid w:val="00F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D3E5E"/>
    <w:pPr>
      <w:ind w:left="720"/>
      <w:contextualSpacing/>
    </w:pPr>
  </w:style>
  <w:style w:type="paragraph" w:styleId="Bezriadkovania">
    <w:name w:val="No Spacing"/>
    <w:uiPriority w:val="1"/>
    <w:qFormat/>
    <w:rsid w:val="003D3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200F-242F-4927-B1D2-C0061A8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2019-03-21T18:45:00Z</dcterms:created>
  <dcterms:modified xsi:type="dcterms:W3CDTF">2021-04-06T09:37:00Z</dcterms:modified>
</cp:coreProperties>
</file>