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C4" w:rsidRDefault="002B4AC4" w:rsidP="00FE16D3">
      <w:pPr>
        <w:pStyle w:val="Nagwek1"/>
      </w:pPr>
    </w:p>
    <w:p w:rsidR="002B4AC4" w:rsidRDefault="002B4AC4" w:rsidP="00FE16D3">
      <w:pPr>
        <w:pStyle w:val="Nagwek1"/>
      </w:pPr>
    </w:p>
    <w:p w:rsidR="00E3420F" w:rsidRDefault="002B20A5" w:rsidP="00FE16D3">
      <w:pPr>
        <w:pStyle w:val="Nagwek1"/>
      </w:pPr>
      <w:r w:rsidRPr="00E3420F">
        <w:t xml:space="preserve">Białystok, </w:t>
      </w:r>
      <w:r w:rsidR="006A4FE7">
        <w:t xml:space="preserve"> </w:t>
      </w:r>
      <w:r w:rsidR="00FE00BB">
        <w:t>13</w:t>
      </w:r>
      <w:r w:rsidR="00B2205A" w:rsidRPr="00E3420F">
        <w:t>.0</w:t>
      </w:r>
      <w:r w:rsidR="003734B0">
        <w:t>7</w:t>
      </w:r>
      <w:r w:rsidR="00B2205A" w:rsidRPr="00E3420F">
        <w:t>.</w:t>
      </w:r>
      <w:r w:rsidRPr="00E3420F">
        <w:t>2020</w:t>
      </w:r>
      <w:r w:rsidR="00E216F7" w:rsidRPr="00E3420F">
        <w:t xml:space="preserve"> r.</w:t>
      </w:r>
    </w:p>
    <w:p w:rsidR="00851567" w:rsidRPr="00FF6A41" w:rsidRDefault="00FF6A41" w:rsidP="00FF6A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SP19.222.</w:t>
      </w:r>
      <w:r w:rsidR="00FE00BB">
        <w:rPr>
          <w:rFonts w:asciiTheme="minorHAnsi" w:hAnsiTheme="minorHAnsi" w:cstheme="minorHAnsi"/>
        </w:rPr>
        <w:t>20.</w:t>
      </w:r>
      <w:r>
        <w:rPr>
          <w:rFonts w:asciiTheme="minorHAnsi" w:hAnsiTheme="minorHAnsi" w:cstheme="minorHAnsi"/>
        </w:rPr>
        <w:t>2020</w:t>
      </w:r>
    </w:p>
    <w:p w:rsidR="00604132" w:rsidRDefault="00604132" w:rsidP="00FE16D3">
      <w:pPr>
        <w:ind w:left="360" w:hanging="360"/>
        <w:jc w:val="center"/>
        <w:rPr>
          <w:rFonts w:asciiTheme="minorHAnsi" w:hAnsiTheme="minorHAnsi" w:cstheme="minorHAnsi"/>
        </w:rPr>
      </w:pPr>
    </w:p>
    <w:p w:rsidR="00E3420F" w:rsidRPr="00EA1671" w:rsidRDefault="00E3420F" w:rsidP="00FE16D3">
      <w:pPr>
        <w:ind w:left="360" w:hanging="360"/>
        <w:jc w:val="center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OGŁOSZENIE O PRZETARGU</w:t>
      </w:r>
    </w:p>
    <w:p w:rsidR="00E3420F" w:rsidRPr="00EA1671" w:rsidRDefault="00826920" w:rsidP="00FE16D3">
      <w:pPr>
        <w:ind w:left="360"/>
        <w:jc w:val="center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 xml:space="preserve">Dyrektor </w:t>
      </w:r>
      <w:r w:rsidR="00B2205A" w:rsidRPr="00EA1671">
        <w:rPr>
          <w:rFonts w:asciiTheme="minorHAnsi" w:hAnsiTheme="minorHAnsi" w:cstheme="minorHAnsi"/>
        </w:rPr>
        <w:t>Szkoły Podstawowej nr 19</w:t>
      </w:r>
      <w:r w:rsidRPr="00EA1671">
        <w:rPr>
          <w:rFonts w:asciiTheme="minorHAnsi" w:hAnsiTheme="minorHAnsi" w:cstheme="minorHAnsi"/>
        </w:rPr>
        <w:t xml:space="preserve"> im. </w:t>
      </w:r>
      <w:r w:rsidR="00B2205A" w:rsidRPr="00EA1671">
        <w:rPr>
          <w:rFonts w:asciiTheme="minorHAnsi" w:hAnsiTheme="minorHAnsi" w:cstheme="minorHAnsi"/>
        </w:rPr>
        <w:t>Mieszka I</w:t>
      </w:r>
      <w:r w:rsidRPr="00EA1671">
        <w:rPr>
          <w:rFonts w:asciiTheme="minorHAnsi" w:hAnsiTheme="minorHAnsi" w:cstheme="minorHAnsi"/>
        </w:rPr>
        <w:t xml:space="preserve"> w Białymstoku ogłasza pisemny przetarg </w:t>
      </w:r>
      <w:r w:rsidR="009D0D0F" w:rsidRPr="00EA1671">
        <w:rPr>
          <w:rFonts w:asciiTheme="minorHAnsi" w:hAnsiTheme="minorHAnsi" w:cstheme="minorHAnsi"/>
        </w:rPr>
        <w:br/>
      </w:r>
      <w:r w:rsidRPr="00EA1671">
        <w:rPr>
          <w:rFonts w:asciiTheme="minorHAnsi" w:hAnsiTheme="minorHAnsi" w:cstheme="minorHAnsi"/>
        </w:rPr>
        <w:t xml:space="preserve">na wynajem </w:t>
      </w:r>
      <w:r w:rsidR="00510AD4" w:rsidRPr="00EA1671">
        <w:rPr>
          <w:rFonts w:asciiTheme="minorHAnsi" w:hAnsiTheme="minorHAnsi" w:cstheme="minorHAnsi"/>
        </w:rPr>
        <w:t>powierzchni 1m</w:t>
      </w:r>
      <w:r w:rsidR="00510AD4" w:rsidRPr="00EA1671">
        <w:rPr>
          <w:rFonts w:asciiTheme="minorHAnsi" w:hAnsiTheme="minorHAnsi" w:cstheme="minorHAnsi"/>
          <w:vertAlign w:val="superscript"/>
        </w:rPr>
        <w:t>2</w:t>
      </w:r>
      <w:r w:rsidR="00510AD4" w:rsidRPr="00EA1671">
        <w:rPr>
          <w:rFonts w:asciiTheme="minorHAnsi" w:hAnsiTheme="minorHAnsi" w:cstheme="minorHAnsi"/>
        </w:rPr>
        <w:t xml:space="preserve"> </w:t>
      </w:r>
      <w:r w:rsidR="004D410F" w:rsidRPr="00EA1671">
        <w:rPr>
          <w:rFonts w:asciiTheme="minorHAnsi" w:hAnsiTheme="minorHAnsi" w:cstheme="minorHAnsi"/>
        </w:rPr>
        <w:t>pod instalację automatu</w:t>
      </w:r>
      <w:r w:rsidR="00095F1F" w:rsidRPr="00EA1671">
        <w:rPr>
          <w:rFonts w:asciiTheme="minorHAnsi" w:hAnsiTheme="minorHAnsi" w:cstheme="minorHAnsi"/>
        </w:rPr>
        <w:t xml:space="preserve"> sprzedającego napoje i przekąski</w:t>
      </w:r>
      <w:r w:rsidRPr="00EA1671">
        <w:rPr>
          <w:rFonts w:asciiTheme="minorHAnsi" w:hAnsiTheme="minorHAnsi" w:cstheme="minorHAnsi"/>
        </w:rPr>
        <w:t>.</w:t>
      </w:r>
    </w:p>
    <w:p w:rsidR="00ED444C" w:rsidRPr="00ED444C" w:rsidRDefault="00ED444C" w:rsidP="00FE16D3">
      <w:pPr>
        <w:ind w:left="360"/>
        <w:jc w:val="center"/>
        <w:rPr>
          <w:rFonts w:asciiTheme="minorHAnsi" w:hAnsiTheme="minorHAnsi" w:cstheme="minorHAnsi"/>
          <w:b/>
        </w:rPr>
      </w:pPr>
    </w:p>
    <w:p w:rsidR="00F25FFD" w:rsidRPr="00ED444C" w:rsidRDefault="00243560" w:rsidP="00FE16D3">
      <w:pPr>
        <w:spacing w:before="120"/>
        <w:jc w:val="center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§ 1</w:t>
      </w:r>
      <w:r w:rsidR="00F25FFD" w:rsidRPr="00ED444C">
        <w:rPr>
          <w:rFonts w:asciiTheme="minorHAnsi" w:hAnsiTheme="minorHAnsi" w:cstheme="minorHAnsi"/>
        </w:rPr>
        <w:t>. Oznaczenie nieruchomości</w:t>
      </w:r>
    </w:p>
    <w:p w:rsidR="00F25FFD" w:rsidRPr="00ED444C" w:rsidRDefault="00E3420F" w:rsidP="001E4383">
      <w:pPr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Położenie</w:t>
      </w:r>
      <w:r w:rsidR="00F25FFD" w:rsidRPr="00ED444C">
        <w:rPr>
          <w:rFonts w:asciiTheme="minorHAnsi" w:hAnsiTheme="minorHAnsi" w:cstheme="minorHAnsi"/>
        </w:rPr>
        <w:t xml:space="preserve">: budynek </w:t>
      </w:r>
      <w:r w:rsidR="00B2205A" w:rsidRPr="00ED444C">
        <w:rPr>
          <w:rFonts w:asciiTheme="minorHAnsi" w:hAnsiTheme="minorHAnsi" w:cstheme="minorHAnsi"/>
        </w:rPr>
        <w:t>Szkoły Podstawowej nr 19 im. Mieszka I w Białymstoku</w:t>
      </w:r>
      <w:r w:rsidR="00F25FFD" w:rsidRPr="00ED444C">
        <w:rPr>
          <w:rFonts w:asciiTheme="minorHAnsi" w:hAnsiTheme="minorHAnsi" w:cstheme="minorHAnsi"/>
        </w:rPr>
        <w:t xml:space="preserve">, ul. </w:t>
      </w:r>
      <w:r w:rsidR="00B2205A" w:rsidRPr="00ED444C">
        <w:rPr>
          <w:rFonts w:asciiTheme="minorHAnsi" w:hAnsiTheme="minorHAnsi" w:cstheme="minorHAnsi"/>
        </w:rPr>
        <w:t>Mieszka I 18</w:t>
      </w:r>
      <w:r w:rsidR="00335F02" w:rsidRPr="00ED444C">
        <w:rPr>
          <w:rFonts w:asciiTheme="minorHAnsi" w:hAnsiTheme="minorHAnsi" w:cstheme="minorHAnsi"/>
        </w:rPr>
        <w:t>.</w:t>
      </w:r>
      <w:r w:rsidR="00CE75E1" w:rsidRPr="00ED444C">
        <w:rPr>
          <w:rFonts w:asciiTheme="minorHAnsi" w:hAnsiTheme="minorHAnsi" w:cstheme="minorHAnsi"/>
        </w:rPr>
        <w:t xml:space="preserve"> </w:t>
      </w:r>
    </w:p>
    <w:p w:rsidR="00AA758B" w:rsidRPr="00ED444C" w:rsidRDefault="00B564B0" w:rsidP="001E4383">
      <w:pPr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P</w:t>
      </w:r>
      <w:r w:rsidR="00F25FFD" w:rsidRPr="00ED444C">
        <w:rPr>
          <w:rFonts w:asciiTheme="minorHAnsi" w:hAnsiTheme="minorHAnsi" w:cstheme="minorHAnsi"/>
        </w:rPr>
        <w:t>omieszczenie</w:t>
      </w:r>
      <w:r w:rsidR="00335F02" w:rsidRPr="00ED444C">
        <w:rPr>
          <w:rFonts w:asciiTheme="minorHAnsi" w:hAnsiTheme="minorHAnsi" w:cstheme="minorHAnsi"/>
        </w:rPr>
        <w:t xml:space="preserve">: </w:t>
      </w:r>
      <w:r w:rsidR="004D410F" w:rsidRPr="00ED444C">
        <w:rPr>
          <w:rFonts w:asciiTheme="minorHAnsi" w:hAnsiTheme="minorHAnsi" w:cstheme="minorHAnsi"/>
        </w:rPr>
        <w:t>powierzchnia</w:t>
      </w:r>
      <w:r w:rsidR="00335F02" w:rsidRPr="00ED444C">
        <w:rPr>
          <w:rFonts w:asciiTheme="minorHAnsi" w:hAnsiTheme="minorHAnsi" w:cstheme="minorHAnsi"/>
        </w:rPr>
        <w:t xml:space="preserve"> </w:t>
      </w:r>
      <w:r w:rsidR="004D410F" w:rsidRPr="00ED444C">
        <w:rPr>
          <w:rFonts w:asciiTheme="minorHAnsi" w:hAnsiTheme="minorHAnsi" w:cstheme="minorHAnsi"/>
        </w:rPr>
        <w:t>1</w:t>
      </w:r>
      <w:r w:rsidR="00B2205A" w:rsidRPr="00ED444C">
        <w:rPr>
          <w:rFonts w:asciiTheme="minorHAnsi" w:hAnsiTheme="minorHAnsi" w:cstheme="minorHAnsi"/>
        </w:rPr>
        <w:t xml:space="preserve"> </w:t>
      </w:r>
      <w:r w:rsidR="00F25FFD" w:rsidRPr="00ED444C">
        <w:rPr>
          <w:rFonts w:asciiTheme="minorHAnsi" w:hAnsiTheme="minorHAnsi" w:cstheme="minorHAnsi"/>
        </w:rPr>
        <w:t>m</w:t>
      </w:r>
      <w:r w:rsidR="00F25FFD" w:rsidRPr="00ED444C">
        <w:rPr>
          <w:rFonts w:asciiTheme="minorHAnsi" w:hAnsiTheme="minorHAnsi" w:cstheme="minorHAnsi"/>
          <w:vertAlign w:val="superscript"/>
        </w:rPr>
        <w:t>2</w:t>
      </w:r>
      <w:r w:rsidR="00124770" w:rsidRPr="00ED444C">
        <w:rPr>
          <w:rFonts w:asciiTheme="minorHAnsi" w:hAnsiTheme="minorHAnsi" w:cstheme="minorHAnsi"/>
        </w:rPr>
        <w:t xml:space="preserve"> </w:t>
      </w:r>
      <w:r w:rsidR="002C3841" w:rsidRPr="00ED444C">
        <w:rPr>
          <w:rFonts w:asciiTheme="minorHAnsi" w:hAnsiTheme="minorHAnsi" w:cstheme="minorHAnsi"/>
        </w:rPr>
        <w:t xml:space="preserve">z dostępem do gniazdka elektrycznego z uziemieniem przeznaczona </w:t>
      </w:r>
      <w:r w:rsidR="004D410F" w:rsidRPr="00ED444C">
        <w:rPr>
          <w:rFonts w:asciiTheme="minorHAnsi" w:hAnsiTheme="minorHAnsi" w:cstheme="minorHAnsi"/>
        </w:rPr>
        <w:t xml:space="preserve">pod instalację automatu </w:t>
      </w:r>
      <w:r w:rsidR="000D47DA" w:rsidRPr="00ED444C">
        <w:rPr>
          <w:rFonts w:asciiTheme="minorHAnsi" w:hAnsiTheme="minorHAnsi" w:cstheme="minorHAnsi"/>
        </w:rPr>
        <w:t>sprzedającego napoje i przekąski</w:t>
      </w:r>
      <w:r w:rsidR="00AA758B" w:rsidRPr="00ED444C">
        <w:rPr>
          <w:rFonts w:asciiTheme="minorHAnsi" w:hAnsiTheme="minorHAnsi" w:cstheme="minorHAnsi"/>
        </w:rPr>
        <w:t>.</w:t>
      </w:r>
    </w:p>
    <w:p w:rsidR="00E3420F" w:rsidRPr="00ED444C" w:rsidRDefault="00E3420F" w:rsidP="001E4383">
      <w:pPr>
        <w:numPr>
          <w:ilvl w:val="0"/>
          <w:numId w:val="2"/>
        </w:numPr>
        <w:spacing w:after="0"/>
        <w:ind w:left="357" w:hanging="357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 xml:space="preserve">Budynek szkoły </w:t>
      </w:r>
      <w:r w:rsidR="006A4FE7" w:rsidRPr="00ED444C">
        <w:rPr>
          <w:rFonts w:asciiTheme="minorHAnsi" w:hAnsiTheme="minorHAnsi" w:cstheme="minorHAnsi"/>
        </w:rPr>
        <w:t xml:space="preserve">jest objęty całodobowym dozorem i </w:t>
      </w:r>
      <w:r w:rsidRPr="00ED444C">
        <w:rPr>
          <w:rFonts w:asciiTheme="minorHAnsi" w:hAnsiTheme="minorHAnsi" w:cstheme="minorHAnsi"/>
        </w:rPr>
        <w:t>wyposażony w instalacj</w:t>
      </w:r>
      <w:r w:rsidR="004D410F" w:rsidRPr="00ED444C">
        <w:rPr>
          <w:rFonts w:asciiTheme="minorHAnsi" w:hAnsiTheme="minorHAnsi" w:cstheme="minorHAnsi"/>
        </w:rPr>
        <w:t>e</w:t>
      </w:r>
      <w:r w:rsidRPr="00ED444C">
        <w:rPr>
          <w:rFonts w:asciiTheme="minorHAnsi" w:hAnsiTheme="minorHAnsi" w:cstheme="minorHAnsi"/>
        </w:rPr>
        <w:t xml:space="preserve">: elektryczną, centralnego ogrzewania, wodno-kanalizacyjną. </w:t>
      </w:r>
    </w:p>
    <w:p w:rsidR="003A403F" w:rsidRPr="00ED444C" w:rsidRDefault="00243560" w:rsidP="00FE16D3">
      <w:pPr>
        <w:spacing w:before="120"/>
        <w:jc w:val="center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§ 2</w:t>
      </w:r>
      <w:r w:rsidR="003A403F" w:rsidRPr="00ED444C">
        <w:rPr>
          <w:rFonts w:asciiTheme="minorHAnsi" w:hAnsiTheme="minorHAnsi" w:cstheme="minorHAnsi"/>
        </w:rPr>
        <w:t>. Warunki</w:t>
      </w:r>
      <w:r w:rsidR="001C26B7" w:rsidRPr="00ED444C">
        <w:rPr>
          <w:rFonts w:asciiTheme="minorHAnsi" w:hAnsiTheme="minorHAnsi" w:cstheme="minorHAnsi"/>
        </w:rPr>
        <w:t xml:space="preserve"> umowy</w:t>
      </w:r>
      <w:r w:rsidR="003A403F" w:rsidRPr="00ED444C">
        <w:rPr>
          <w:rFonts w:asciiTheme="minorHAnsi" w:hAnsiTheme="minorHAnsi" w:cstheme="minorHAnsi"/>
        </w:rPr>
        <w:t xml:space="preserve"> najmu</w:t>
      </w:r>
    </w:p>
    <w:p w:rsidR="00335F02" w:rsidRPr="00926F20" w:rsidRDefault="00335F02" w:rsidP="001E4383">
      <w:pPr>
        <w:numPr>
          <w:ilvl w:val="0"/>
          <w:numId w:val="3"/>
        </w:numPr>
        <w:spacing w:after="0"/>
        <w:ind w:left="357" w:hanging="357"/>
        <w:jc w:val="left"/>
        <w:rPr>
          <w:rFonts w:asciiTheme="minorHAnsi" w:hAnsiTheme="minorHAnsi" w:cstheme="minorHAnsi"/>
        </w:rPr>
      </w:pPr>
      <w:r w:rsidRPr="00926F20">
        <w:rPr>
          <w:rFonts w:asciiTheme="minorHAnsi" w:hAnsiTheme="minorHAnsi" w:cstheme="minorHAnsi"/>
        </w:rPr>
        <w:t>Okres trwania umowy najmu</w:t>
      </w:r>
      <w:r w:rsidRPr="007208FD">
        <w:rPr>
          <w:rFonts w:asciiTheme="minorHAnsi" w:hAnsiTheme="minorHAnsi" w:cstheme="minorHAnsi"/>
        </w:rPr>
        <w:t>:</w:t>
      </w:r>
      <w:r w:rsidR="007208FD">
        <w:rPr>
          <w:rFonts w:asciiTheme="minorHAnsi" w:hAnsiTheme="minorHAnsi" w:cstheme="minorHAnsi"/>
        </w:rPr>
        <w:t xml:space="preserve"> 01.09.2020 – 30.08.2023 r.</w:t>
      </w:r>
    </w:p>
    <w:p w:rsidR="0009358D" w:rsidRPr="00926F20" w:rsidRDefault="0009358D" w:rsidP="001E4383">
      <w:pPr>
        <w:numPr>
          <w:ilvl w:val="0"/>
          <w:numId w:val="3"/>
        </w:numPr>
        <w:spacing w:after="0"/>
        <w:ind w:left="357" w:hanging="357"/>
        <w:jc w:val="left"/>
        <w:rPr>
          <w:rFonts w:asciiTheme="minorHAnsi" w:hAnsiTheme="minorHAnsi" w:cstheme="minorHAnsi"/>
        </w:rPr>
      </w:pPr>
      <w:r w:rsidRPr="00926F20">
        <w:rPr>
          <w:rFonts w:asciiTheme="minorHAnsi" w:hAnsiTheme="minorHAnsi" w:cstheme="minorHAnsi"/>
        </w:rPr>
        <w:t>Miesięczna c</w:t>
      </w:r>
      <w:r w:rsidR="00AC6FAE" w:rsidRPr="00926F20">
        <w:rPr>
          <w:rFonts w:asciiTheme="minorHAnsi" w:hAnsiTheme="minorHAnsi" w:cstheme="minorHAnsi"/>
        </w:rPr>
        <w:t>ena wywoławcza</w:t>
      </w:r>
      <w:r w:rsidR="002B20A5" w:rsidRPr="00926F20">
        <w:rPr>
          <w:rFonts w:asciiTheme="minorHAnsi" w:hAnsiTheme="minorHAnsi" w:cstheme="minorHAnsi"/>
        </w:rPr>
        <w:t xml:space="preserve"> za wynajem wynosi</w:t>
      </w:r>
      <w:r w:rsidRPr="00926F20">
        <w:rPr>
          <w:rFonts w:asciiTheme="minorHAnsi" w:hAnsiTheme="minorHAnsi" w:cstheme="minorHAnsi"/>
        </w:rPr>
        <w:t>:</w:t>
      </w:r>
    </w:p>
    <w:p w:rsidR="0009358D" w:rsidRPr="00926F20" w:rsidRDefault="0009358D" w:rsidP="001E4383">
      <w:pPr>
        <w:numPr>
          <w:ilvl w:val="0"/>
          <w:numId w:val="5"/>
        </w:numPr>
        <w:spacing w:after="0"/>
        <w:jc w:val="left"/>
        <w:rPr>
          <w:rFonts w:asciiTheme="minorHAnsi" w:hAnsiTheme="minorHAnsi" w:cstheme="minorHAnsi"/>
        </w:rPr>
      </w:pPr>
      <w:r w:rsidRPr="00926F20">
        <w:rPr>
          <w:rFonts w:asciiTheme="minorHAnsi" w:hAnsiTheme="minorHAnsi" w:cstheme="minorHAnsi"/>
        </w:rPr>
        <w:t>w miesiącach ro</w:t>
      </w:r>
      <w:r w:rsidR="00FE16D3" w:rsidRPr="00926F20">
        <w:rPr>
          <w:rFonts w:asciiTheme="minorHAnsi" w:hAnsiTheme="minorHAnsi" w:cstheme="minorHAnsi"/>
        </w:rPr>
        <w:t>k</w:t>
      </w:r>
      <w:r w:rsidRPr="00926F20">
        <w:rPr>
          <w:rFonts w:asciiTheme="minorHAnsi" w:hAnsiTheme="minorHAnsi" w:cstheme="minorHAnsi"/>
        </w:rPr>
        <w:t>u szkolnego tj. od września do czerwca</w:t>
      </w:r>
      <w:r w:rsidR="00902EF9" w:rsidRPr="00926F20">
        <w:rPr>
          <w:rFonts w:asciiTheme="minorHAnsi" w:hAnsiTheme="minorHAnsi" w:cstheme="minorHAnsi"/>
        </w:rPr>
        <w:t>:</w:t>
      </w:r>
      <w:r w:rsidRPr="00926F20">
        <w:rPr>
          <w:rFonts w:asciiTheme="minorHAnsi" w:hAnsiTheme="minorHAnsi" w:cstheme="minorHAnsi"/>
        </w:rPr>
        <w:t xml:space="preserve"> </w:t>
      </w:r>
      <w:r w:rsidR="00184CD1" w:rsidRPr="00926F20">
        <w:rPr>
          <w:rFonts w:asciiTheme="minorHAnsi" w:hAnsiTheme="minorHAnsi" w:cstheme="minorHAnsi"/>
        </w:rPr>
        <w:t>2</w:t>
      </w:r>
      <w:r w:rsidR="00902EF9" w:rsidRPr="00926F20">
        <w:rPr>
          <w:rFonts w:asciiTheme="minorHAnsi" w:hAnsiTheme="minorHAnsi" w:cstheme="minorHAnsi"/>
        </w:rPr>
        <w:t>00</w:t>
      </w:r>
      <w:r w:rsidR="00335F02" w:rsidRPr="00926F20">
        <w:rPr>
          <w:rFonts w:asciiTheme="minorHAnsi" w:hAnsiTheme="minorHAnsi" w:cstheme="minorHAnsi"/>
        </w:rPr>
        <w:t>,00</w:t>
      </w:r>
      <w:r w:rsidR="00D94D1A" w:rsidRPr="00926F20">
        <w:rPr>
          <w:rFonts w:asciiTheme="minorHAnsi" w:hAnsiTheme="minorHAnsi" w:cstheme="minorHAnsi"/>
        </w:rPr>
        <w:t xml:space="preserve"> zł</w:t>
      </w:r>
      <w:r w:rsidR="00AC7CB3" w:rsidRPr="00926F20">
        <w:rPr>
          <w:rFonts w:asciiTheme="minorHAnsi" w:hAnsiTheme="minorHAnsi" w:cstheme="minorHAnsi"/>
        </w:rPr>
        <w:t xml:space="preserve"> </w:t>
      </w:r>
      <w:r w:rsidR="00B02FC7" w:rsidRPr="00926F20">
        <w:rPr>
          <w:rFonts w:asciiTheme="minorHAnsi" w:hAnsiTheme="minorHAnsi" w:cstheme="minorHAnsi"/>
        </w:rPr>
        <w:t xml:space="preserve">netto </w:t>
      </w:r>
      <w:r w:rsidR="00902EF9" w:rsidRPr="00926F20">
        <w:rPr>
          <w:rFonts w:asciiTheme="minorHAnsi" w:hAnsiTheme="minorHAnsi" w:cstheme="minorHAnsi"/>
        </w:rPr>
        <w:t>+ 23% VAT</w:t>
      </w:r>
      <w:r w:rsidR="00604132" w:rsidRPr="00926F20">
        <w:rPr>
          <w:rFonts w:asciiTheme="minorHAnsi" w:hAnsiTheme="minorHAnsi" w:cstheme="minorHAnsi"/>
        </w:rPr>
        <w:t>,</w:t>
      </w:r>
      <w:r w:rsidR="00902EF9" w:rsidRPr="00926F20">
        <w:rPr>
          <w:rFonts w:asciiTheme="minorHAnsi" w:hAnsiTheme="minorHAnsi" w:cstheme="minorHAnsi"/>
        </w:rPr>
        <w:t xml:space="preserve"> </w:t>
      </w:r>
    </w:p>
    <w:p w:rsidR="00335F02" w:rsidRPr="00926F20" w:rsidRDefault="0009358D" w:rsidP="001E4383">
      <w:pPr>
        <w:numPr>
          <w:ilvl w:val="0"/>
          <w:numId w:val="5"/>
        </w:numPr>
        <w:spacing w:after="0"/>
        <w:jc w:val="left"/>
        <w:rPr>
          <w:rFonts w:asciiTheme="minorHAnsi" w:hAnsiTheme="minorHAnsi" w:cstheme="minorHAnsi"/>
        </w:rPr>
      </w:pPr>
      <w:r w:rsidRPr="00926F20">
        <w:rPr>
          <w:rFonts w:asciiTheme="minorHAnsi" w:hAnsiTheme="minorHAnsi" w:cstheme="minorHAnsi"/>
        </w:rPr>
        <w:t>w miesiącach wakacyjnych tj. lipcu</w:t>
      </w:r>
      <w:r w:rsidR="002B20A5" w:rsidRPr="00926F20">
        <w:rPr>
          <w:rFonts w:asciiTheme="minorHAnsi" w:hAnsiTheme="minorHAnsi" w:cstheme="minorHAnsi"/>
        </w:rPr>
        <w:t xml:space="preserve"> i sierp</w:t>
      </w:r>
      <w:r w:rsidRPr="00926F20">
        <w:rPr>
          <w:rFonts w:asciiTheme="minorHAnsi" w:hAnsiTheme="minorHAnsi" w:cstheme="minorHAnsi"/>
        </w:rPr>
        <w:t>niu</w:t>
      </w:r>
      <w:r w:rsidR="002B20A5" w:rsidRPr="00926F20">
        <w:rPr>
          <w:rFonts w:asciiTheme="minorHAnsi" w:hAnsiTheme="minorHAnsi" w:cstheme="minorHAnsi"/>
        </w:rPr>
        <w:t xml:space="preserve"> </w:t>
      </w:r>
      <w:r w:rsidRPr="00926F20">
        <w:rPr>
          <w:rFonts w:asciiTheme="minorHAnsi" w:hAnsiTheme="minorHAnsi" w:cstheme="minorHAnsi"/>
        </w:rPr>
        <w:t>10 %</w:t>
      </w:r>
      <w:r w:rsidR="002B20A5" w:rsidRPr="00926F20">
        <w:rPr>
          <w:rFonts w:asciiTheme="minorHAnsi" w:hAnsiTheme="minorHAnsi" w:cstheme="minorHAnsi"/>
        </w:rPr>
        <w:t xml:space="preserve"> stawki</w:t>
      </w:r>
      <w:r w:rsidR="00E32E6A" w:rsidRPr="00926F20">
        <w:rPr>
          <w:rFonts w:asciiTheme="minorHAnsi" w:hAnsiTheme="minorHAnsi" w:cstheme="minorHAnsi"/>
        </w:rPr>
        <w:t xml:space="preserve"> ustalonej w umowie</w:t>
      </w:r>
      <w:r w:rsidR="002B20A5" w:rsidRPr="00926F20">
        <w:rPr>
          <w:rFonts w:asciiTheme="minorHAnsi" w:hAnsiTheme="minorHAnsi" w:cstheme="minorHAnsi"/>
        </w:rPr>
        <w:t>.</w:t>
      </w:r>
    </w:p>
    <w:p w:rsidR="00115620" w:rsidRPr="00ED444C" w:rsidRDefault="008D0088" w:rsidP="001E4383">
      <w:pPr>
        <w:numPr>
          <w:ilvl w:val="0"/>
          <w:numId w:val="3"/>
        </w:numPr>
        <w:spacing w:after="0"/>
        <w:ind w:left="357" w:hanging="357"/>
        <w:jc w:val="left"/>
        <w:rPr>
          <w:rFonts w:asciiTheme="minorHAnsi" w:hAnsiTheme="minorHAnsi" w:cstheme="minorHAnsi"/>
        </w:rPr>
      </w:pPr>
      <w:r w:rsidRPr="00926F20">
        <w:rPr>
          <w:rFonts w:asciiTheme="minorHAnsi" w:hAnsiTheme="minorHAnsi" w:cstheme="minorHAnsi"/>
        </w:rPr>
        <w:t>Stawka</w:t>
      </w:r>
      <w:r w:rsidR="00AC7CB3" w:rsidRPr="00926F20">
        <w:rPr>
          <w:rFonts w:asciiTheme="minorHAnsi" w:hAnsiTheme="minorHAnsi" w:cstheme="minorHAnsi"/>
        </w:rPr>
        <w:t xml:space="preserve"> </w:t>
      </w:r>
      <w:r w:rsidR="001927F5" w:rsidRPr="00926F20">
        <w:rPr>
          <w:rFonts w:asciiTheme="minorHAnsi" w:hAnsiTheme="minorHAnsi" w:cstheme="minorHAnsi"/>
        </w:rPr>
        <w:t xml:space="preserve">czynszu </w:t>
      </w:r>
      <w:r w:rsidR="00AC7CB3" w:rsidRPr="00926F20">
        <w:rPr>
          <w:rFonts w:asciiTheme="minorHAnsi" w:hAnsiTheme="minorHAnsi" w:cstheme="minorHAnsi"/>
        </w:rPr>
        <w:t xml:space="preserve">zawiera opłaty z tytułu eksploatacji przedmiotu najmu </w:t>
      </w:r>
      <w:r w:rsidR="00E70894" w:rsidRPr="00926F20">
        <w:rPr>
          <w:rFonts w:asciiTheme="minorHAnsi" w:hAnsiTheme="minorHAnsi" w:cstheme="minorHAnsi"/>
        </w:rPr>
        <w:t xml:space="preserve">niezbędnych do jego </w:t>
      </w:r>
      <w:r w:rsidR="00115620" w:rsidRPr="00926F20">
        <w:rPr>
          <w:rFonts w:asciiTheme="minorHAnsi" w:hAnsiTheme="minorHAnsi" w:cstheme="minorHAnsi"/>
        </w:rPr>
        <w:t>działania</w:t>
      </w:r>
      <w:r w:rsidR="00AA3B80" w:rsidRPr="00926F20">
        <w:rPr>
          <w:rFonts w:asciiTheme="minorHAnsi" w:hAnsiTheme="minorHAnsi" w:cstheme="minorHAnsi"/>
        </w:rPr>
        <w:t xml:space="preserve"> </w:t>
      </w:r>
      <w:r w:rsidR="00AA3B80" w:rsidRPr="00926F20">
        <w:rPr>
          <w:rFonts w:asciiTheme="minorHAnsi" w:hAnsiTheme="minorHAnsi" w:cstheme="minorHAnsi"/>
        </w:rPr>
        <w:br/>
        <w:t>tj. opłaty za energię elektryczną,</w:t>
      </w:r>
      <w:r w:rsidR="000D47DA" w:rsidRPr="00926F20">
        <w:rPr>
          <w:rFonts w:asciiTheme="minorHAnsi" w:hAnsiTheme="minorHAnsi" w:cstheme="minorHAnsi"/>
        </w:rPr>
        <w:t xml:space="preserve"> wodę,</w:t>
      </w:r>
      <w:r w:rsidR="00AA3B80" w:rsidRPr="00926F20">
        <w:rPr>
          <w:rFonts w:asciiTheme="minorHAnsi" w:hAnsiTheme="minorHAnsi" w:cstheme="minorHAnsi"/>
        </w:rPr>
        <w:t xml:space="preserve"> </w:t>
      </w:r>
      <w:r w:rsidR="00D00583" w:rsidRPr="00926F20">
        <w:rPr>
          <w:rFonts w:asciiTheme="minorHAnsi" w:hAnsiTheme="minorHAnsi" w:cstheme="minorHAnsi"/>
        </w:rPr>
        <w:t>sprzątanie powierzchni</w:t>
      </w:r>
      <w:r w:rsidR="00D00583" w:rsidRPr="00ED444C">
        <w:rPr>
          <w:rFonts w:asciiTheme="minorHAnsi" w:hAnsiTheme="minorHAnsi" w:cstheme="minorHAnsi"/>
        </w:rPr>
        <w:t xml:space="preserve">, </w:t>
      </w:r>
      <w:r w:rsidR="00AA3B80" w:rsidRPr="00ED444C">
        <w:rPr>
          <w:rFonts w:asciiTheme="minorHAnsi" w:hAnsiTheme="minorHAnsi" w:cstheme="minorHAnsi"/>
        </w:rPr>
        <w:t>dozór</w:t>
      </w:r>
      <w:r w:rsidR="00115620" w:rsidRPr="00ED444C">
        <w:rPr>
          <w:rFonts w:asciiTheme="minorHAnsi" w:hAnsiTheme="minorHAnsi" w:cstheme="minorHAnsi"/>
        </w:rPr>
        <w:t>.</w:t>
      </w:r>
    </w:p>
    <w:p w:rsidR="008D0088" w:rsidRPr="00ED444C" w:rsidRDefault="008D0088" w:rsidP="001E4383">
      <w:pPr>
        <w:numPr>
          <w:ilvl w:val="0"/>
          <w:numId w:val="3"/>
        </w:numPr>
        <w:spacing w:after="0"/>
        <w:ind w:left="357" w:hanging="357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Stawka czynszu podlega corocznej waloryzacji o średnioroczny wskaźnik wzrostu cen towarów i usług ogłoszony przez Prezesa GUS lub zmiany stawki podatku VAT.</w:t>
      </w:r>
      <w:r w:rsidR="00C11544" w:rsidRPr="00ED444C">
        <w:rPr>
          <w:rFonts w:asciiTheme="minorHAnsi" w:hAnsiTheme="minorHAnsi" w:cstheme="minorHAnsi"/>
        </w:rPr>
        <w:t xml:space="preserve"> Zmiana stawki czynszu może być dokonana z miesięcznym wyprzedzeniem</w:t>
      </w:r>
      <w:r w:rsidR="00AA3B80" w:rsidRPr="00ED444C">
        <w:rPr>
          <w:rFonts w:asciiTheme="minorHAnsi" w:hAnsiTheme="minorHAnsi" w:cstheme="minorHAnsi"/>
        </w:rPr>
        <w:t xml:space="preserve"> w formie pisemnej</w:t>
      </w:r>
      <w:r w:rsidR="00095F1F" w:rsidRPr="00ED444C">
        <w:rPr>
          <w:rFonts w:asciiTheme="minorHAnsi" w:hAnsiTheme="minorHAnsi" w:cstheme="minorHAnsi"/>
        </w:rPr>
        <w:t xml:space="preserve"> pod rygorem nieważności</w:t>
      </w:r>
      <w:r w:rsidR="00C11544" w:rsidRPr="00ED444C">
        <w:rPr>
          <w:rFonts w:asciiTheme="minorHAnsi" w:hAnsiTheme="minorHAnsi" w:cstheme="minorHAnsi"/>
        </w:rPr>
        <w:t>.</w:t>
      </w:r>
    </w:p>
    <w:p w:rsidR="00070EA9" w:rsidRPr="00ED444C" w:rsidRDefault="00DF0AD2" w:rsidP="001E4383">
      <w:pPr>
        <w:numPr>
          <w:ilvl w:val="0"/>
          <w:numId w:val="3"/>
        </w:numPr>
        <w:spacing w:after="0"/>
        <w:ind w:left="357" w:hanging="357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 xml:space="preserve">Ustalona w przetargu kwota miesięcznego czynszu będzie płatna z góry za dany miesiąc kalendarzowy </w:t>
      </w:r>
      <w:r w:rsidR="009F7C3A">
        <w:rPr>
          <w:rFonts w:asciiTheme="minorHAnsi" w:hAnsiTheme="minorHAnsi" w:cstheme="minorHAnsi"/>
        </w:rPr>
        <w:br/>
      </w:r>
      <w:r w:rsidR="00E70894" w:rsidRPr="00ED444C">
        <w:rPr>
          <w:rFonts w:asciiTheme="minorHAnsi" w:hAnsiTheme="minorHAnsi" w:cstheme="minorHAnsi"/>
        </w:rPr>
        <w:t>na konto</w:t>
      </w:r>
      <w:r w:rsidR="009F7C3A">
        <w:rPr>
          <w:rFonts w:asciiTheme="minorHAnsi" w:hAnsiTheme="minorHAnsi" w:cstheme="minorHAnsi"/>
        </w:rPr>
        <w:t xml:space="preserve"> </w:t>
      </w:r>
      <w:r w:rsidRPr="00ED444C">
        <w:rPr>
          <w:rFonts w:asciiTheme="minorHAnsi" w:hAnsiTheme="minorHAnsi" w:cstheme="minorHAnsi"/>
        </w:rPr>
        <w:t>na podstawie faktury</w:t>
      </w:r>
      <w:r w:rsidR="003A403F" w:rsidRPr="00ED444C">
        <w:rPr>
          <w:rFonts w:asciiTheme="minorHAnsi" w:hAnsiTheme="minorHAnsi" w:cstheme="minorHAnsi"/>
        </w:rPr>
        <w:t xml:space="preserve"> VAT</w:t>
      </w:r>
      <w:r w:rsidRPr="00ED444C">
        <w:rPr>
          <w:rFonts w:asciiTheme="minorHAnsi" w:hAnsiTheme="minorHAnsi" w:cstheme="minorHAnsi"/>
        </w:rPr>
        <w:t xml:space="preserve"> w terminie 1</w:t>
      </w:r>
      <w:r w:rsidR="00741103" w:rsidRPr="00ED444C">
        <w:rPr>
          <w:rFonts w:asciiTheme="minorHAnsi" w:hAnsiTheme="minorHAnsi" w:cstheme="minorHAnsi"/>
        </w:rPr>
        <w:t>4</w:t>
      </w:r>
      <w:r w:rsidRPr="00ED444C">
        <w:rPr>
          <w:rFonts w:asciiTheme="minorHAnsi" w:hAnsiTheme="minorHAnsi" w:cstheme="minorHAnsi"/>
        </w:rPr>
        <w:t xml:space="preserve"> dni od dnia wystawienia faktury.</w:t>
      </w:r>
      <w:r w:rsidR="00C11544" w:rsidRPr="00ED444C">
        <w:rPr>
          <w:rFonts w:asciiTheme="minorHAnsi" w:hAnsiTheme="minorHAnsi" w:cstheme="minorHAnsi"/>
        </w:rPr>
        <w:t xml:space="preserve"> Najemca upoważnia Wynajmującego do wystawienia faktury bez jego podpisu.</w:t>
      </w:r>
    </w:p>
    <w:p w:rsidR="00095F1F" w:rsidRPr="00ED444C" w:rsidRDefault="00095F1F" w:rsidP="001E4383">
      <w:pPr>
        <w:numPr>
          <w:ilvl w:val="0"/>
          <w:numId w:val="3"/>
        </w:numPr>
        <w:spacing w:after="0"/>
        <w:ind w:left="357" w:hanging="357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 xml:space="preserve">Najemca zobowiązany będzie do prowadzenia działalności zgodnie z przepisami bhp, </w:t>
      </w:r>
      <w:r w:rsidR="000909E3" w:rsidRPr="00ED444C">
        <w:rPr>
          <w:rFonts w:asciiTheme="minorHAnsi" w:hAnsiTheme="minorHAnsi" w:cstheme="minorHAnsi"/>
        </w:rPr>
        <w:t>ppoż.</w:t>
      </w:r>
      <w:r w:rsidRPr="00ED444C">
        <w:rPr>
          <w:rFonts w:asciiTheme="minorHAnsi" w:hAnsiTheme="minorHAnsi" w:cstheme="minorHAnsi"/>
        </w:rPr>
        <w:t>, Sanepidu.</w:t>
      </w:r>
    </w:p>
    <w:p w:rsidR="008D0088" w:rsidRPr="00ED444C" w:rsidRDefault="008D0088" w:rsidP="001E4383">
      <w:pPr>
        <w:numPr>
          <w:ilvl w:val="0"/>
          <w:numId w:val="3"/>
        </w:numPr>
        <w:spacing w:after="0"/>
        <w:ind w:left="357" w:hanging="357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 xml:space="preserve">Najemca zobowiązany będzie do konsultowania z Dyrektorem Szkoły oferowanego asortymentu, </w:t>
      </w:r>
      <w:r w:rsidR="000D47DA" w:rsidRPr="00ED444C">
        <w:rPr>
          <w:rFonts w:asciiTheme="minorHAnsi" w:hAnsiTheme="minorHAnsi" w:cstheme="minorHAnsi"/>
        </w:rPr>
        <w:br/>
      </w:r>
      <w:r w:rsidRPr="00ED444C">
        <w:rPr>
          <w:rFonts w:asciiTheme="minorHAnsi" w:hAnsiTheme="minorHAnsi" w:cstheme="minorHAnsi"/>
        </w:rPr>
        <w:t xml:space="preserve">który musi spełniać warunki określone w Ustawie z dnia 25 sierpnia 2006r. o bezpieczeństwie żywności </w:t>
      </w:r>
      <w:r w:rsidR="00851567" w:rsidRPr="00ED444C">
        <w:rPr>
          <w:rFonts w:asciiTheme="minorHAnsi" w:hAnsiTheme="minorHAnsi" w:cstheme="minorHAnsi"/>
        </w:rPr>
        <w:br/>
      </w:r>
      <w:r w:rsidRPr="00ED444C">
        <w:rPr>
          <w:rFonts w:asciiTheme="minorHAnsi" w:hAnsiTheme="minorHAnsi" w:cstheme="minorHAnsi"/>
        </w:rPr>
        <w:t xml:space="preserve">i żywienia (Dz.U. z 2017r. poz. 149 ze zm.) oraz wymogi zawarte w Rozporządzeniu Ministra Zdrowia </w:t>
      </w:r>
      <w:r w:rsidR="00851567" w:rsidRPr="00ED444C">
        <w:rPr>
          <w:rFonts w:asciiTheme="minorHAnsi" w:hAnsiTheme="minorHAnsi" w:cstheme="minorHAnsi"/>
        </w:rPr>
        <w:br/>
      </w:r>
      <w:r w:rsidRPr="00ED444C">
        <w:rPr>
          <w:rFonts w:asciiTheme="minorHAnsi" w:hAnsiTheme="minorHAnsi" w:cstheme="minorHAnsi"/>
        </w:rPr>
        <w:t>z dn</w:t>
      </w:r>
      <w:r w:rsidR="00F80600">
        <w:rPr>
          <w:rFonts w:asciiTheme="minorHAnsi" w:hAnsiTheme="minorHAnsi" w:cstheme="minorHAnsi"/>
        </w:rPr>
        <w:t>ia</w:t>
      </w:r>
      <w:r w:rsidRPr="00ED444C">
        <w:rPr>
          <w:rFonts w:asciiTheme="minorHAnsi" w:hAnsiTheme="minorHAnsi" w:cstheme="minorHAnsi"/>
        </w:rPr>
        <w:t xml:space="preserve"> 26 lipca 2016 r. w sprawie grup środków spożywczych przeznaczonych do sprzedaży dzieciom </w:t>
      </w:r>
      <w:r w:rsidRPr="00ED444C">
        <w:rPr>
          <w:rFonts w:asciiTheme="minorHAnsi" w:hAnsiTheme="minorHAnsi" w:cstheme="minorHAnsi"/>
        </w:rPr>
        <w:br/>
        <w:t>i młodzieży w jednostkach systemu oświaty oraz wymagań, jakie muszą spełni</w:t>
      </w:r>
      <w:r w:rsidR="0025747F" w:rsidRPr="00ED444C">
        <w:rPr>
          <w:rFonts w:asciiTheme="minorHAnsi" w:hAnsiTheme="minorHAnsi" w:cstheme="minorHAnsi"/>
        </w:rPr>
        <w:t>a</w:t>
      </w:r>
      <w:r w:rsidRPr="00ED444C">
        <w:rPr>
          <w:rFonts w:asciiTheme="minorHAnsi" w:hAnsiTheme="minorHAnsi" w:cstheme="minorHAnsi"/>
        </w:rPr>
        <w:t>ć środki spożywcze stosowane w ramach żywienia zbiorowego dzieci i młodzieży w tych jednostkach (Dz. U. z 2016 r. poz. 1154).</w:t>
      </w:r>
      <w:r w:rsidR="00095F1F" w:rsidRPr="00ED444C">
        <w:rPr>
          <w:rFonts w:asciiTheme="minorHAnsi" w:hAnsiTheme="minorHAnsi" w:cstheme="minorHAnsi"/>
        </w:rPr>
        <w:t xml:space="preserve"> </w:t>
      </w:r>
      <w:r w:rsidRPr="00ED444C">
        <w:rPr>
          <w:rFonts w:asciiTheme="minorHAnsi" w:hAnsiTheme="minorHAnsi" w:cstheme="minorHAnsi"/>
        </w:rPr>
        <w:t xml:space="preserve">Objęty zostanie zakazem sprzedaży artykułów zagrażających życiu lub zdrowiu uczniów, </w:t>
      </w:r>
      <w:r w:rsidR="000D47DA" w:rsidRPr="00ED444C">
        <w:rPr>
          <w:rFonts w:asciiTheme="minorHAnsi" w:hAnsiTheme="minorHAnsi" w:cstheme="minorHAnsi"/>
        </w:rPr>
        <w:br/>
        <w:t xml:space="preserve">w szczególności sprzedaży </w:t>
      </w:r>
      <w:r w:rsidRPr="00ED444C">
        <w:rPr>
          <w:rFonts w:asciiTheme="minorHAnsi" w:hAnsiTheme="minorHAnsi" w:cstheme="minorHAnsi"/>
        </w:rPr>
        <w:t>artykułów tytoniowych, alkoholowych, pirotechnicznych, łatwopalnyc</w:t>
      </w:r>
      <w:r w:rsidR="002C3841" w:rsidRPr="00ED444C">
        <w:rPr>
          <w:rFonts w:asciiTheme="minorHAnsi" w:hAnsiTheme="minorHAnsi" w:cstheme="minorHAnsi"/>
        </w:rPr>
        <w:t>h</w:t>
      </w:r>
      <w:r w:rsidRPr="00ED444C">
        <w:rPr>
          <w:rFonts w:asciiTheme="minorHAnsi" w:hAnsiTheme="minorHAnsi" w:cstheme="minorHAnsi"/>
        </w:rPr>
        <w:t xml:space="preserve">. </w:t>
      </w:r>
    </w:p>
    <w:p w:rsidR="00095F1F" w:rsidRPr="00ED444C" w:rsidRDefault="00ED444C" w:rsidP="001E4383">
      <w:pPr>
        <w:numPr>
          <w:ilvl w:val="0"/>
          <w:numId w:val="3"/>
        </w:numPr>
        <w:spacing w:after="0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Wynajmujący </w:t>
      </w:r>
      <w:r w:rsidR="00095F1F" w:rsidRPr="00ED444C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a</w:t>
      </w:r>
      <w:r w:rsidR="00095F1F" w:rsidRPr="00ED444C">
        <w:rPr>
          <w:rFonts w:asciiTheme="minorHAnsi" w:hAnsiTheme="minorHAnsi" w:cstheme="minorHAnsi"/>
        </w:rPr>
        <w:t xml:space="preserve"> swobodny dostęp do przedmiotu najmu uczniom i pracownikom bez ograniczeń.</w:t>
      </w:r>
    </w:p>
    <w:p w:rsidR="000D47DA" w:rsidRPr="00ED444C" w:rsidRDefault="000D47DA" w:rsidP="001E4383">
      <w:pPr>
        <w:numPr>
          <w:ilvl w:val="0"/>
          <w:numId w:val="3"/>
        </w:numPr>
        <w:spacing w:after="0"/>
        <w:ind w:left="357" w:hanging="357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Zainstalowane urządzenie powinno posiadać wszystkie niezbędne atesty, kt</w:t>
      </w:r>
      <w:r w:rsidR="00123C5F" w:rsidRPr="00ED444C">
        <w:rPr>
          <w:rFonts w:asciiTheme="minorHAnsi" w:hAnsiTheme="minorHAnsi" w:cstheme="minorHAnsi"/>
        </w:rPr>
        <w:t xml:space="preserve">óre Oferent zobowiązany będzie </w:t>
      </w:r>
      <w:r w:rsidRPr="00ED444C">
        <w:rPr>
          <w:rFonts w:asciiTheme="minorHAnsi" w:hAnsiTheme="minorHAnsi" w:cstheme="minorHAnsi"/>
        </w:rPr>
        <w:t>okazać na żądanie Wynajmującego.</w:t>
      </w:r>
    </w:p>
    <w:p w:rsidR="008D0088" w:rsidRPr="00ED444C" w:rsidRDefault="008D0088" w:rsidP="001E4383">
      <w:pPr>
        <w:numPr>
          <w:ilvl w:val="0"/>
          <w:numId w:val="3"/>
        </w:numPr>
        <w:spacing w:after="0"/>
        <w:ind w:left="357" w:hanging="357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 xml:space="preserve">Najemca zobowiązany będzie do ponoszenia wszelkich kosztów związanych z montażem, </w:t>
      </w:r>
      <w:r w:rsidR="000D47DA" w:rsidRPr="00ED444C">
        <w:rPr>
          <w:rFonts w:asciiTheme="minorHAnsi" w:hAnsiTheme="minorHAnsi" w:cstheme="minorHAnsi"/>
        </w:rPr>
        <w:t>utrzymaniem</w:t>
      </w:r>
      <w:r w:rsidRPr="00ED444C">
        <w:rPr>
          <w:rFonts w:asciiTheme="minorHAnsi" w:hAnsiTheme="minorHAnsi" w:cstheme="minorHAnsi"/>
        </w:rPr>
        <w:t xml:space="preserve">, </w:t>
      </w:r>
      <w:r w:rsidR="000D47DA" w:rsidRPr="00ED444C">
        <w:rPr>
          <w:rFonts w:asciiTheme="minorHAnsi" w:hAnsiTheme="minorHAnsi" w:cstheme="minorHAnsi"/>
        </w:rPr>
        <w:br/>
      </w:r>
      <w:r w:rsidRPr="00ED444C">
        <w:rPr>
          <w:rFonts w:asciiTheme="minorHAnsi" w:hAnsiTheme="minorHAnsi" w:cstheme="minorHAnsi"/>
        </w:rPr>
        <w:t>a po zakończeniu umowy z demontażem urządze</w:t>
      </w:r>
      <w:r w:rsidR="000D47DA" w:rsidRPr="00ED444C">
        <w:rPr>
          <w:rFonts w:asciiTheme="minorHAnsi" w:hAnsiTheme="minorHAnsi" w:cstheme="minorHAnsi"/>
        </w:rPr>
        <w:t>nia</w:t>
      </w:r>
      <w:r w:rsidRPr="00ED444C">
        <w:rPr>
          <w:rFonts w:asciiTheme="minorHAnsi" w:hAnsiTheme="minorHAnsi" w:cstheme="minorHAnsi"/>
        </w:rPr>
        <w:t xml:space="preserve"> i bierze na siebie pełną </w:t>
      </w:r>
      <w:r w:rsidR="000D47DA" w:rsidRPr="00ED444C">
        <w:rPr>
          <w:rFonts w:asciiTheme="minorHAnsi" w:hAnsiTheme="minorHAnsi" w:cstheme="minorHAnsi"/>
        </w:rPr>
        <w:t xml:space="preserve">odpowiedzialność </w:t>
      </w:r>
      <w:r w:rsidR="00ED444C">
        <w:rPr>
          <w:rFonts w:asciiTheme="minorHAnsi" w:hAnsiTheme="minorHAnsi" w:cstheme="minorHAnsi"/>
        </w:rPr>
        <w:br/>
      </w:r>
      <w:r w:rsidR="000D47DA" w:rsidRPr="00ED444C">
        <w:rPr>
          <w:rFonts w:asciiTheme="minorHAnsi" w:hAnsiTheme="minorHAnsi" w:cstheme="minorHAnsi"/>
        </w:rPr>
        <w:t>za uszkodzenia i zniszczenia</w:t>
      </w:r>
      <w:r w:rsidRPr="00ED444C">
        <w:rPr>
          <w:rFonts w:asciiTheme="minorHAnsi" w:hAnsiTheme="minorHAnsi" w:cstheme="minorHAnsi"/>
        </w:rPr>
        <w:t>.</w:t>
      </w:r>
      <w:r w:rsidR="002C3841" w:rsidRPr="00ED444C">
        <w:rPr>
          <w:rFonts w:asciiTheme="minorHAnsi" w:hAnsiTheme="minorHAnsi" w:cstheme="minorHAnsi"/>
        </w:rPr>
        <w:t xml:space="preserve"> </w:t>
      </w:r>
    </w:p>
    <w:p w:rsidR="00A47C8A" w:rsidRPr="00ED444C" w:rsidRDefault="00A47C8A" w:rsidP="001E4383">
      <w:pPr>
        <w:numPr>
          <w:ilvl w:val="0"/>
          <w:numId w:val="3"/>
        </w:numPr>
        <w:spacing w:after="0"/>
        <w:ind w:left="357" w:hanging="357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 xml:space="preserve">Najemca </w:t>
      </w:r>
      <w:r w:rsidR="00A47FFE" w:rsidRPr="00ED444C">
        <w:rPr>
          <w:rFonts w:asciiTheme="minorHAnsi" w:hAnsiTheme="minorHAnsi" w:cstheme="minorHAnsi"/>
        </w:rPr>
        <w:t>z</w:t>
      </w:r>
      <w:r w:rsidRPr="00ED444C">
        <w:rPr>
          <w:rFonts w:asciiTheme="minorHAnsi" w:hAnsiTheme="minorHAnsi" w:cstheme="minorHAnsi"/>
        </w:rPr>
        <w:t xml:space="preserve">obowiązany </w:t>
      </w:r>
      <w:r w:rsidR="008D0088" w:rsidRPr="00ED444C">
        <w:rPr>
          <w:rFonts w:asciiTheme="minorHAnsi" w:hAnsiTheme="minorHAnsi" w:cstheme="minorHAnsi"/>
        </w:rPr>
        <w:t xml:space="preserve">będzie </w:t>
      </w:r>
      <w:r w:rsidRPr="00ED444C">
        <w:rPr>
          <w:rFonts w:asciiTheme="minorHAnsi" w:hAnsiTheme="minorHAnsi" w:cstheme="minorHAnsi"/>
        </w:rPr>
        <w:t xml:space="preserve">do </w:t>
      </w:r>
      <w:r w:rsidR="00A47FFE" w:rsidRPr="00ED444C">
        <w:rPr>
          <w:rFonts w:asciiTheme="minorHAnsi" w:hAnsiTheme="minorHAnsi" w:cstheme="minorHAnsi"/>
        </w:rPr>
        <w:t xml:space="preserve">wykonywania napraw bieżących w celu utrzymania </w:t>
      </w:r>
      <w:r w:rsidR="000D47DA" w:rsidRPr="00ED444C">
        <w:rPr>
          <w:rFonts w:asciiTheme="minorHAnsi" w:hAnsiTheme="minorHAnsi" w:cstheme="minorHAnsi"/>
        </w:rPr>
        <w:t>urządzenia</w:t>
      </w:r>
      <w:r w:rsidR="002C3841" w:rsidRPr="00ED444C">
        <w:rPr>
          <w:rFonts w:asciiTheme="minorHAnsi" w:hAnsiTheme="minorHAnsi" w:cstheme="minorHAnsi"/>
        </w:rPr>
        <w:t xml:space="preserve"> </w:t>
      </w:r>
      <w:r w:rsidR="002C3841" w:rsidRPr="00ED444C">
        <w:rPr>
          <w:rFonts w:asciiTheme="minorHAnsi" w:hAnsiTheme="minorHAnsi" w:cstheme="minorHAnsi"/>
        </w:rPr>
        <w:br/>
      </w:r>
      <w:r w:rsidR="00A47FFE" w:rsidRPr="00ED444C">
        <w:rPr>
          <w:rFonts w:asciiTheme="minorHAnsi" w:hAnsiTheme="minorHAnsi" w:cstheme="minorHAnsi"/>
        </w:rPr>
        <w:t xml:space="preserve">w należytym stanie technicznym oraz </w:t>
      </w:r>
      <w:r w:rsidRPr="00ED444C">
        <w:rPr>
          <w:rFonts w:asciiTheme="minorHAnsi" w:hAnsiTheme="minorHAnsi" w:cstheme="minorHAnsi"/>
        </w:rPr>
        <w:t>pokrycia w pełnej wysokości kosztów usunięcia wszelkich szkód</w:t>
      </w:r>
      <w:r w:rsidR="002C3841" w:rsidRPr="00ED444C">
        <w:rPr>
          <w:rFonts w:asciiTheme="minorHAnsi" w:hAnsiTheme="minorHAnsi" w:cstheme="minorHAnsi"/>
        </w:rPr>
        <w:t xml:space="preserve"> powstałych wskutek nieprawidłowej pracy automatu</w:t>
      </w:r>
      <w:r w:rsidR="00611B4C" w:rsidRPr="00ED444C">
        <w:rPr>
          <w:rFonts w:asciiTheme="minorHAnsi" w:hAnsiTheme="minorHAnsi" w:cstheme="minorHAnsi"/>
        </w:rPr>
        <w:t>.</w:t>
      </w:r>
    </w:p>
    <w:p w:rsidR="00C11544" w:rsidRPr="00ED444C" w:rsidRDefault="00C11544" w:rsidP="001E4383">
      <w:pPr>
        <w:numPr>
          <w:ilvl w:val="0"/>
          <w:numId w:val="3"/>
        </w:numPr>
        <w:spacing w:after="0"/>
        <w:ind w:left="357" w:hanging="357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 xml:space="preserve">Najemca </w:t>
      </w:r>
      <w:r w:rsidR="002C3841" w:rsidRPr="00ED444C">
        <w:rPr>
          <w:rFonts w:asciiTheme="minorHAnsi" w:hAnsiTheme="minorHAnsi" w:cstheme="minorHAnsi"/>
        </w:rPr>
        <w:t>o</w:t>
      </w:r>
      <w:r w:rsidR="00611B4C" w:rsidRPr="00ED444C">
        <w:rPr>
          <w:rFonts w:asciiTheme="minorHAnsi" w:hAnsiTheme="minorHAnsi" w:cstheme="minorHAnsi"/>
        </w:rPr>
        <w:t>świadcza</w:t>
      </w:r>
      <w:r w:rsidR="002C3841" w:rsidRPr="00ED444C">
        <w:rPr>
          <w:rFonts w:asciiTheme="minorHAnsi" w:hAnsiTheme="minorHAnsi" w:cstheme="minorHAnsi"/>
        </w:rPr>
        <w:t>, że posiada ubezpieczenie OC w zakresie prowadzonej działalności.</w:t>
      </w:r>
      <w:r w:rsidR="00611B4C" w:rsidRPr="00ED444C">
        <w:rPr>
          <w:rFonts w:asciiTheme="minorHAnsi" w:hAnsiTheme="minorHAnsi" w:cstheme="minorHAnsi"/>
        </w:rPr>
        <w:t xml:space="preserve"> W razie awarii wywołującej szkodę lub grożącej bezpośrednim powstaniem szkody, Najemca jest zobowiązany </w:t>
      </w:r>
      <w:r w:rsidR="00611B4C" w:rsidRPr="00ED444C">
        <w:rPr>
          <w:rFonts w:asciiTheme="minorHAnsi" w:hAnsiTheme="minorHAnsi" w:cstheme="minorHAnsi"/>
        </w:rPr>
        <w:br/>
        <w:t>do natychmiastowego udostępnienia Wynajmującemu przedmiotu najmu w celu usunięcia awarii.</w:t>
      </w:r>
    </w:p>
    <w:p w:rsidR="000D47DA" w:rsidRPr="00ED444C" w:rsidRDefault="000D47DA" w:rsidP="001E4383">
      <w:pPr>
        <w:numPr>
          <w:ilvl w:val="0"/>
          <w:numId w:val="3"/>
        </w:numPr>
        <w:spacing w:after="0"/>
        <w:ind w:left="357" w:hanging="357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Najemca zobowiązany będzie do utrzymania zains</w:t>
      </w:r>
      <w:r w:rsidR="00D00583" w:rsidRPr="00ED444C">
        <w:rPr>
          <w:rFonts w:asciiTheme="minorHAnsi" w:hAnsiTheme="minorHAnsi" w:cstheme="minorHAnsi"/>
        </w:rPr>
        <w:t>talowanego automatu w czystości.</w:t>
      </w:r>
    </w:p>
    <w:p w:rsidR="000D47DA" w:rsidRPr="00ED444C" w:rsidRDefault="002C3841" w:rsidP="001E4383">
      <w:pPr>
        <w:numPr>
          <w:ilvl w:val="0"/>
          <w:numId w:val="3"/>
        </w:numPr>
        <w:spacing w:after="0"/>
        <w:ind w:left="357" w:hanging="357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Najemca nie ma prawa przekazywać uprawnień wynikających z umowy na rzecz osób trzecich bez zgody Wynajmującego.</w:t>
      </w:r>
    </w:p>
    <w:p w:rsidR="00D234DB" w:rsidRPr="00ED444C" w:rsidRDefault="00243560" w:rsidP="002B4AC4">
      <w:pPr>
        <w:spacing w:before="120"/>
        <w:jc w:val="center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lastRenderedPageBreak/>
        <w:t>§ 3</w:t>
      </w:r>
      <w:r w:rsidR="00D234DB" w:rsidRPr="00ED444C">
        <w:rPr>
          <w:rFonts w:asciiTheme="minorHAnsi" w:hAnsiTheme="minorHAnsi" w:cstheme="minorHAnsi"/>
        </w:rPr>
        <w:t>. Termin i warunki przetargu</w:t>
      </w:r>
    </w:p>
    <w:p w:rsidR="00FC56B8" w:rsidRPr="001E4383" w:rsidRDefault="00FC56B8" w:rsidP="001E4383">
      <w:pPr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</w:rPr>
      </w:pPr>
      <w:r w:rsidRPr="001E4383">
        <w:rPr>
          <w:rFonts w:asciiTheme="minorHAnsi" w:hAnsiTheme="minorHAnsi" w:cstheme="minorHAnsi"/>
        </w:rPr>
        <w:t xml:space="preserve">Warunkiem uczestnictwa w przetargu jest </w:t>
      </w:r>
      <w:r w:rsidR="00ED444C" w:rsidRPr="001E4383">
        <w:rPr>
          <w:rFonts w:asciiTheme="minorHAnsi" w:hAnsiTheme="minorHAnsi" w:cstheme="minorHAnsi"/>
        </w:rPr>
        <w:t>brak zaległości w opłatach na</w:t>
      </w:r>
      <w:r w:rsidR="00774723" w:rsidRPr="001E4383">
        <w:rPr>
          <w:rFonts w:asciiTheme="minorHAnsi" w:hAnsiTheme="minorHAnsi" w:cstheme="minorHAnsi"/>
        </w:rPr>
        <w:t xml:space="preserve"> rzecz Gminy Miasto Białystok, </w:t>
      </w:r>
      <w:r w:rsidRPr="001E4383">
        <w:rPr>
          <w:rFonts w:asciiTheme="minorHAnsi" w:hAnsiTheme="minorHAnsi" w:cstheme="minorHAnsi"/>
        </w:rPr>
        <w:t>złożenie oferty spełniające wymogi określone w ogłoszeniu o przetargu i wpłacenie przez Oferenta wadium w wysokości 3</w:t>
      </w:r>
      <w:r w:rsidR="00611B4C" w:rsidRPr="001E4383">
        <w:rPr>
          <w:rFonts w:asciiTheme="minorHAnsi" w:hAnsiTheme="minorHAnsi" w:cstheme="minorHAnsi"/>
        </w:rPr>
        <w:t xml:space="preserve"> </w:t>
      </w:r>
      <w:r w:rsidRPr="001E4383">
        <w:rPr>
          <w:rFonts w:asciiTheme="minorHAnsi" w:hAnsiTheme="minorHAnsi" w:cstheme="minorHAnsi"/>
        </w:rPr>
        <w:t>x</w:t>
      </w:r>
      <w:r w:rsidR="00611B4C" w:rsidRPr="001E4383">
        <w:rPr>
          <w:rFonts w:asciiTheme="minorHAnsi" w:hAnsiTheme="minorHAnsi" w:cstheme="minorHAnsi"/>
        </w:rPr>
        <w:t xml:space="preserve"> </w:t>
      </w:r>
      <w:r w:rsidR="00184CD1" w:rsidRPr="001E4383">
        <w:rPr>
          <w:rFonts w:asciiTheme="minorHAnsi" w:hAnsiTheme="minorHAnsi" w:cstheme="minorHAnsi"/>
        </w:rPr>
        <w:t>246</w:t>
      </w:r>
      <w:r w:rsidR="00611B4C" w:rsidRPr="001E4383">
        <w:rPr>
          <w:rFonts w:asciiTheme="minorHAnsi" w:hAnsiTheme="minorHAnsi" w:cstheme="minorHAnsi"/>
        </w:rPr>
        <w:t>,00</w:t>
      </w:r>
      <w:r w:rsidRPr="001E4383">
        <w:rPr>
          <w:rFonts w:asciiTheme="minorHAnsi" w:hAnsiTheme="minorHAnsi" w:cstheme="minorHAnsi"/>
        </w:rPr>
        <w:t xml:space="preserve"> zł (tj. </w:t>
      </w:r>
      <w:r w:rsidR="00184CD1" w:rsidRPr="001E4383">
        <w:rPr>
          <w:rFonts w:asciiTheme="minorHAnsi" w:hAnsiTheme="minorHAnsi" w:cstheme="minorHAnsi"/>
        </w:rPr>
        <w:t>738,00</w:t>
      </w:r>
      <w:r w:rsidRPr="001E4383">
        <w:rPr>
          <w:rFonts w:asciiTheme="minorHAnsi" w:hAnsiTheme="minorHAnsi" w:cstheme="minorHAnsi"/>
        </w:rPr>
        <w:t xml:space="preserve"> zł) na konto:</w:t>
      </w:r>
      <w:r w:rsidR="00716343" w:rsidRPr="001E4383">
        <w:rPr>
          <w:rFonts w:asciiTheme="minorHAnsi" w:hAnsiTheme="minorHAnsi" w:cstheme="minorHAnsi"/>
        </w:rPr>
        <w:t xml:space="preserve"> </w:t>
      </w:r>
      <w:r w:rsidR="00451E21" w:rsidRPr="001E4383">
        <w:rPr>
          <w:rFonts w:asciiTheme="minorHAnsi" w:hAnsiTheme="minorHAnsi" w:cstheme="minorHAnsi"/>
        </w:rPr>
        <w:t>57 1240 5211 1111 0010 4820 6788</w:t>
      </w:r>
      <w:r w:rsidRPr="001E4383">
        <w:rPr>
          <w:rFonts w:asciiTheme="minorHAnsi" w:hAnsiTheme="minorHAnsi" w:cstheme="minorHAnsi"/>
        </w:rPr>
        <w:t xml:space="preserve"> do </w:t>
      </w:r>
      <w:r w:rsidR="001E4383">
        <w:rPr>
          <w:rFonts w:asciiTheme="minorHAnsi" w:hAnsiTheme="minorHAnsi" w:cstheme="minorHAnsi"/>
        </w:rPr>
        <w:t>dnia 13.08.2020</w:t>
      </w:r>
      <w:r w:rsidRPr="001E4383">
        <w:rPr>
          <w:rFonts w:asciiTheme="minorHAnsi" w:hAnsiTheme="minorHAnsi" w:cstheme="minorHAnsi"/>
        </w:rPr>
        <w:t xml:space="preserve"> r. do godziny </w:t>
      </w:r>
      <w:r w:rsidR="001E4383">
        <w:rPr>
          <w:rFonts w:asciiTheme="minorHAnsi" w:hAnsiTheme="minorHAnsi" w:cstheme="minorHAnsi"/>
        </w:rPr>
        <w:t>9:</w:t>
      </w:r>
      <w:r w:rsidRPr="001E4383">
        <w:rPr>
          <w:rFonts w:asciiTheme="minorHAnsi" w:hAnsiTheme="minorHAnsi" w:cstheme="minorHAnsi"/>
        </w:rPr>
        <w:t>00</w:t>
      </w:r>
      <w:r w:rsidR="00451E21" w:rsidRPr="001E4383">
        <w:rPr>
          <w:rFonts w:asciiTheme="minorHAnsi" w:hAnsiTheme="minorHAnsi" w:cstheme="minorHAnsi"/>
        </w:rPr>
        <w:t>.</w:t>
      </w:r>
      <w:r w:rsidRPr="001E4383">
        <w:rPr>
          <w:rFonts w:asciiTheme="minorHAnsi" w:hAnsiTheme="minorHAnsi" w:cstheme="minorHAnsi"/>
        </w:rPr>
        <w:t xml:space="preserve"> Za datę wpłaty uważa</w:t>
      </w:r>
      <w:r w:rsidR="00451E21" w:rsidRPr="001E4383">
        <w:rPr>
          <w:rFonts w:asciiTheme="minorHAnsi" w:hAnsiTheme="minorHAnsi" w:cstheme="minorHAnsi"/>
        </w:rPr>
        <w:t>ć</w:t>
      </w:r>
      <w:r w:rsidRPr="001E4383">
        <w:rPr>
          <w:rFonts w:asciiTheme="minorHAnsi" w:hAnsiTheme="minorHAnsi" w:cstheme="minorHAnsi"/>
        </w:rPr>
        <w:t xml:space="preserve"> się będzie datę wpływu pieniędzy na konto organizatora przetargu.</w:t>
      </w:r>
    </w:p>
    <w:p w:rsidR="00AC1290" w:rsidRPr="00ED444C" w:rsidRDefault="00FC56B8" w:rsidP="001E4383">
      <w:pPr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Wadium przetargowe wpłacone przez uczestnika, który wygrał przetarg, zalicza się na poczet czynszu.</w:t>
      </w:r>
      <w:r w:rsidR="00A43208" w:rsidRPr="00ED444C">
        <w:rPr>
          <w:rFonts w:asciiTheme="minorHAnsi" w:hAnsiTheme="minorHAnsi" w:cstheme="minorHAnsi"/>
        </w:rPr>
        <w:t xml:space="preserve"> </w:t>
      </w:r>
      <w:r w:rsidRPr="00ED444C">
        <w:rPr>
          <w:rFonts w:asciiTheme="minorHAnsi" w:hAnsiTheme="minorHAnsi" w:cstheme="minorHAnsi"/>
        </w:rPr>
        <w:t xml:space="preserve">Wadium innym podmiotom </w:t>
      </w:r>
      <w:r w:rsidR="006750AD">
        <w:rPr>
          <w:rFonts w:asciiTheme="minorHAnsi" w:hAnsiTheme="minorHAnsi" w:cstheme="minorHAnsi"/>
        </w:rPr>
        <w:t xml:space="preserve">niż ww. </w:t>
      </w:r>
      <w:r w:rsidRPr="00ED444C">
        <w:rPr>
          <w:rFonts w:asciiTheme="minorHAnsi" w:hAnsiTheme="minorHAnsi" w:cstheme="minorHAnsi"/>
        </w:rPr>
        <w:t>zwraca się niezwłocznie po odwołaniu lub zamknięciu przetargu, nie później niż przed upływem 22</w:t>
      </w:r>
      <w:r w:rsidR="006750AD">
        <w:rPr>
          <w:rFonts w:asciiTheme="minorHAnsi" w:hAnsiTheme="minorHAnsi" w:cstheme="minorHAnsi"/>
        </w:rPr>
        <w:t xml:space="preserve"> </w:t>
      </w:r>
      <w:r w:rsidRPr="00ED444C">
        <w:rPr>
          <w:rFonts w:asciiTheme="minorHAnsi" w:hAnsiTheme="minorHAnsi" w:cstheme="minorHAnsi"/>
        </w:rPr>
        <w:t>dni od dnia odwołania lub zamknięcia przetargu.</w:t>
      </w:r>
      <w:r w:rsidR="00AC1290" w:rsidRPr="00ED444C">
        <w:rPr>
          <w:rFonts w:asciiTheme="minorHAnsi" w:hAnsiTheme="minorHAnsi" w:cstheme="minorHAnsi"/>
        </w:rPr>
        <w:t xml:space="preserve"> </w:t>
      </w:r>
    </w:p>
    <w:p w:rsidR="00A43208" w:rsidRPr="00ED444C" w:rsidRDefault="00A43208" w:rsidP="001E4383">
      <w:pPr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 xml:space="preserve">Przed przystąpieniem do </w:t>
      </w:r>
      <w:r w:rsidR="009F7C3A">
        <w:rPr>
          <w:rFonts w:asciiTheme="minorHAnsi" w:hAnsiTheme="minorHAnsi" w:cstheme="minorHAnsi"/>
        </w:rPr>
        <w:t>przetargu</w:t>
      </w:r>
      <w:r w:rsidRPr="00ED444C">
        <w:rPr>
          <w:rFonts w:asciiTheme="minorHAnsi" w:hAnsiTheme="minorHAnsi" w:cstheme="minorHAnsi"/>
        </w:rPr>
        <w:t xml:space="preserve"> Oferent winien dokonać wizji lokalnej pomieszcze</w:t>
      </w:r>
      <w:r w:rsidR="00ED444C">
        <w:rPr>
          <w:rFonts w:asciiTheme="minorHAnsi" w:hAnsiTheme="minorHAnsi" w:cstheme="minorHAnsi"/>
        </w:rPr>
        <w:t xml:space="preserve">nia będącego przedmiotem najmu. Lokal można oglądać </w:t>
      </w:r>
      <w:r w:rsidRPr="00ED444C">
        <w:rPr>
          <w:rFonts w:asciiTheme="minorHAnsi" w:hAnsiTheme="minorHAnsi" w:cstheme="minorHAnsi"/>
        </w:rPr>
        <w:t>od poniedziałku do piątku w godzinach 10:00-12:00.</w:t>
      </w:r>
    </w:p>
    <w:p w:rsidR="00A43208" w:rsidRPr="00ED444C" w:rsidRDefault="00A43208" w:rsidP="001E4383">
      <w:pPr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Oferent składa ofertę zgodnie z wymaganiami określonymi w niniejszym ogłoszeniu</w:t>
      </w:r>
    </w:p>
    <w:p w:rsidR="005B3020" w:rsidRPr="00ED444C" w:rsidRDefault="005B3020" w:rsidP="001E4383">
      <w:pPr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Oferta musi zawierać, w formie oryginału lub kopii poświadczonej za zgodność z oryginałem, następujące dane:</w:t>
      </w:r>
    </w:p>
    <w:p w:rsidR="005B3020" w:rsidRPr="00ED444C" w:rsidRDefault="005B3020" w:rsidP="001E4383">
      <w:pPr>
        <w:pStyle w:val="Akapitzlist"/>
        <w:numPr>
          <w:ilvl w:val="0"/>
          <w:numId w:val="9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imię i nazwisko, adres</w:t>
      </w:r>
      <w:r w:rsidR="003D5D8D" w:rsidRPr="00ED444C">
        <w:rPr>
          <w:rFonts w:asciiTheme="minorHAnsi" w:hAnsiTheme="minorHAnsi" w:cstheme="minorHAnsi"/>
        </w:rPr>
        <w:t xml:space="preserve"> zamieszkania</w:t>
      </w:r>
      <w:r w:rsidR="00B71239" w:rsidRPr="00ED444C">
        <w:rPr>
          <w:rFonts w:asciiTheme="minorHAnsi" w:hAnsiTheme="minorHAnsi" w:cstheme="minorHAnsi"/>
        </w:rPr>
        <w:t>, nr PESEL lub</w:t>
      </w:r>
      <w:r w:rsidRPr="00ED444C">
        <w:rPr>
          <w:rFonts w:asciiTheme="minorHAnsi" w:hAnsiTheme="minorHAnsi" w:cstheme="minorHAnsi"/>
        </w:rPr>
        <w:t xml:space="preserve"> nazwę firmy, adres siedziby, nr NIP, REGON</w:t>
      </w:r>
      <w:r w:rsidR="003D5D8D" w:rsidRPr="00ED444C">
        <w:rPr>
          <w:rFonts w:asciiTheme="minorHAnsi" w:hAnsiTheme="minorHAnsi" w:cstheme="minorHAnsi"/>
        </w:rPr>
        <w:t xml:space="preserve">, </w:t>
      </w:r>
      <w:r w:rsidR="00147DA8" w:rsidRPr="00ED444C">
        <w:rPr>
          <w:rFonts w:asciiTheme="minorHAnsi" w:hAnsiTheme="minorHAnsi" w:cstheme="minorHAnsi"/>
        </w:rPr>
        <w:t xml:space="preserve">ewentualnie </w:t>
      </w:r>
      <w:r w:rsidRPr="00ED444C">
        <w:rPr>
          <w:rFonts w:asciiTheme="minorHAnsi" w:hAnsiTheme="minorHAnsi" w:cstheme="minorHAnsi"/>
        </w:rPr>
        <w:t>umowę spółki cywilnej</w:t>
      </w:r>
      <w:r w:rsidR="00B71239" w:rsidRPr="00ED444C">
        <w:rPr>
          <w:rFonts w:asciiTheme="minorHAnsi" w:hAnsiTheme="minorHAnsi" w:cstheme="minorHAnsi"/>
        </w:rPr>
        <w:t xml:space="preserve"> (odpis</w:t>
      </w:r>
      <w:r w:rsidR="003D5D8D" w:rsidRPr="00ED444C">
        <w:rPr>
          <w:rFonts w:asciiTheme="minorHAnsi" w:hAnsiTheme="minorHAnsi" w:cstheme="minorHAnsi"/>
        </w:rPr>
        <w:t>y</w:t>
      </w:r>
      <w:r w:rsidR="00B71239" w:rsidRPr="00ED444C">
        <w:rPr>
          <w:rFonts w:asciiTheme="minorHAnsi" w:hAnsiTheme="minorHAnsi" w:cstheme="minorHAnsi"/>
        </w:rPr>
        <w:t xml:space="preserve"> z właściwego rejestru nie starsz</w:t>
      </w:r>
      <w:r w:rsidR="003D5D8D" w:rsidRPr="00ED444C">
        <w:rPr>
          <w:rFonts w:asciiTheme="minorHAnsi" w:hAnsiTheme="minorHAnsi" w:cstheme="minorHAnsi"/>
        </w:rPr>
        <w:t>e</w:t>
      </w:r>
      <w:r w:rsidR="00B71239" w:rsidRPr="00ED444C">
        <w:rPr>
          <w:rFonts w:asciiTheme="minorHAnsi" w:hAnsiTheme="minorHAnsi" w:cstheme="minorHAnsi"/>
        </w:rPr>
        <w:t xml:space="preserve"> niż 6 miesięcy)</w:t>
      </w:r>
      <w:r w:rsidRPr="00ED444C">
        <w:rPr>
          <w:rFonts w:asciiTheme="minorHAnsi" w:hAnsiTheme="minorHAnsi" w:cstheme="minorHAnsi"/>
        </w:rPr>
        <w:t>;</w:t>
      </w:r>
    </w:p>
    <w:p w:rsidR="003D5D8D" w:rsidRPr="00ED444C" w:rsidRDefault="005B3020" w:rsidP="001E4383">
      <w:pPr>
        <w:pStyle w:val="Akapitzlist"/>
        <w:numPr>
          <w:ilvl w:val="0"/>
          <w:numId w:val="9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pisemne oświadczenie o zapoznaniu się z regulaminem przetargu, warunkami przetargu zawartymi w</w:t>
      </w:r>
      <w:r w:rsidR="00B71239" w:rsidRPr="00ED444C">
        <w:rPr>
          <w:rFonts w:asciiTheme="minorHAnsi" w:hAnsiTheme="minorHAnsi" w:cstheme="minorHAnsi"/>
        </w:rPr>
        <w:t xml:space="preserve"> niniejszym</w:t>
      </w:r>
      <w:r w:rsidRPr="00ED444C">
        <w:rPr>
          <w:rFonts w:asciiTheme="minorHAnsi" w:hAnsiTheme="minorHAnsi" w:cstheme="minorHAnsi"/>
        </w:rPr>
        <w:t xml:space="preserve"> ogłoszeniu, warunkami umowy</w:t>
      </w:r>
      <w:r w:rsidR="00B71239" w:rsidRPr="00ED444C">
        <w:rPr>
          <w:rFonts w:asciiTheme="minorHAnsi" w:hAnsiTheme="minorHAnsi" w:cstheme="minorHAnsi"/>
        </w:rPr>
        <w:t xml:space="preserve"> najmu oraz </w:t>
      </w:r>
      <w:r w:rsidRPr="00ED444C">
        <w:rPr>
          <w:rFonts w:asciiTheme="minorHAnsi" w:hAnsiTheme="minorHAnsi" w:cstheme="minorHAnsi"/>
        </w:rPr>
        <w:t xml:space="preserve">przyjęciu </w:t>
      </w:r>
      <w:r w:rsidR="009F7C3A">
        <w:rPr>
          <w:rFonts w:asciiTheme="minorHAnsi" w:hAnsiTheme="minorHAnsi" w:cstheme="minorHAnsi"/>
        </w:rPr>
        <w:t xml:space="preserve">ich </w:t>
      </w:r>
      <w:r w:rsidRPr="00ED444C">
        <w:rPr>
          <w:rFonts w:asciiTheme="minorHAnsi" w:hAnsiTheme="minorHAnsi" w:cstheme="minorHAnsi"/>
        </w:rPr>
        <w:t>bez zastrzeżeń;</w:t>
      </w:r>
    </w:p>
    <w:p w:rsidR="005B3020" w:rsidRPr="00ED444C" w:rsidRDefault="005B3020" w:rsidP="001E4383">
      <w:pPr>
        <w:pStyle w:val="Akapitzlist"/>
        <w:numPr>
          <w:ilvl w:val="0"/>
          <w:numId w:val="9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 xml:space="preserve">pisemne oświadczenie, że znany jest stan techniczny </w:t>
      </w:r>
      <w:r w:rsidR="00B71239" w:rsidRPr="00ED444C">
        <w:rPr>
          <w:rFonts w:asciiTheme="minorHAnsi" w:hAnsiTheme="minorHAnsi" w:cstheme="minorHAnsi"/>
        </w:rPr>
        <w:t xml:space="preserve">nieruchomości </w:t>
      </w:r>
      <w:r w:rsidRPr="00ED444C">
        <w:rPr>
          <w:rFonts w:asciiTheme="minorHAnsi" w:hAnsiTheme="minorHAnsi" w:cstheme="minorHAnsi"/>
        </w:rPr>
        <w:t xml:space="preserve">oraz jest świadomy, </w:t>
      </w:r>
      <w:r w:rsidR="00B71239" w:rsidRPr="00ED444C">
        <w:rPr>
          <w:rFonts w:asciiTheme="minorHAnsi" w:hAnsiTheme="minorHAnsi" w:cstheme="minorHAnsi"/>
        </w:rPr>
        <w:br/>
      </w:r>
      <w:r w:rsidRPr="00ED444C">
        <w:rPr>
          <w:rFonts w:asciiTheme="minorHAnsi" w:hAnsiTheme="minorHAnsi" w:cstheme="minorHAnsi"/>
        </w:rPr>
        <w:t xml:space="preserve">iż na najemcy ciąży obowiązek uzyskania opinii, zezwoleń, decyzji stosownych organów </w:t>
      </w:r>
      <w:r w:rsidR="003D5D8D" w:rsidRPr="00ED444C">
        <w:rPr>
          <w:rFonts w:asciiTheme="minorHAnsi" w:hAnsiTheme="minorHAnsi" w:cstheme="minorHAnsi"/>
        </w:rPr>
        <w:br/>
      </w:r>
      <w:r w:rsidRPr="00ED444C">
        <w:rPr>
          <w:rFonts w:asciiTheme="minorHAnsi" w:hAnsiTheme="minorHAnsi" w:cstheme="minorHAnsi"/>
        </w:rPr>
        <w:t>w przedmiocie możliwości przeprowadzenia zamierzonej działalności;</w:t>
      </w:r>
    </w:p>
    <w:p w:rsidR="00095F1F" w:rsidRPr="00ED444C" w:rsidRDefault="00095F1F" w:rsidP="001E4383">
      <w:pPr>
        <w:numPr>
          <w:ilvl w:val="0"/>
          <w:numId w:val="7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pisemne oświ</w:t>
      </w:r>
      <w:r w:rsidR="00B71239" w:rsidRPr="00ED444C">
        <w:rPr>
          <w:rFonts w:asciiTheme="minorHAnsi" w:hAnsiTheme="minorHAnsi" w:cstheme="minorHAnsi"/>
        </w:rPr>
        <w:t>adczenie o spełnianiu przez urządzenie do sprzedaży napojów i przekąsek wszelkich niezbędnych atestów bezpieczeństwa i oświadczenie o posiadaniu ubezpieczenia OC;</w:t>
      </w:r>
    </w:p>
    <w:p w:rsidR="003D5D8D" w:rsidRPr="00ED444C" w:rsidRDefault="00902EF9" w:rsidP="001E4383">
      <w:pPr>
        <w:pStyle w:val="Akapitzlist"/>
        <w:numPr>
          <w:ilvl w:val="0"/>
          <w:numId w:val="7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zaakceptowany wzór umowy najmu</w:t>
      </w:r>
      <w:r w:rsidR="00A43208" w:rsidRPr="00ED444C">
        <w:rPr>
          <w:rFonts w:asciiTheme="minorHAnsi" w:hAnsiTheme="minorHAnsi" w:cstheme="minorHAnsi"/>
        </w:rPr>
        <w:t>;</w:t>
      </w:r>
    </w:p>
    <w:p w:rsidR="003D5D8D" w:rsidRPr="00ED444C" w:rsidRDefault="00A43208" w:rsidP="001E4383">
      <w:pPr>
        <w:pStyle w:val="Akapitzlist"/>
        <w:numPr>
          <w:ilvl w:val="0"/>
          <w:numId w:val="7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klauzula RODO;</w:t>
      </w:r>
      <w:r w:rsidR="00902EF9" w:rsidRPr="00ED444C">
        <w:rPr>
          <w:rFonts w:asciiTheme="minorHAnsi" w:hAnsiTheme="minorHAnsi" w:cstheme="minorHAnsi"/>
        </w:rPr>
        <w:t xml:space="preserve"> </w:t>
      </w:r>
    </w:p>
    <w:p w:rsidR="00A43208" w:rsidRPr="00ED444C" w:rsidRDefault="00B71239" w:rsidP="001E4383">
      <w:pPr>
        <w:pStyle w:val="Akapitzlist"/>
        <w:numPr>
          <w:ilvl w:val="0"/>
          <w:numId w:val="7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dowód wpłaty wadium, o którym mowa w § 3, pkt 1.</w:t>
      </w:r>
    </w:p>
    <w:p w:rsidR="00A43208" w:rsidRPr="00ED444C" w:rsidRDefault="00A43208" w:rsidP="001E4383">
      <w:pPr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 xml:space="preserve">Oferta musi być podpisana przez osobę upoważnioną do reprezentowania </w:t>
      </w:r>
      <w:r w:rsidR="00B72AFB" w:rsidRPr="00ED444C">
        <w:rPr>
          <w:rFonts w:asciiTheme="minorHAnsi" w:hAnsiTheme="minorHAnsi" w:cstheme="minorHAnsi"/>
        </w:rPr>
        <w:t>Oferenta.</w:t>
      </w:r>
    </w:p>
    <w:p w:rsidR="003D5D8D" w:rsidRPr="00ED444C" w:rsidRDefault="003D5D8D" w:rsidP="001E4383">
      <w:pPr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 xml:space="preserve">Oferent ponosi wszelkie koszty związane z przygotowaniem i złożeniem oferty. </w:t>
      </w:r>
      <w:r w:rsidR="009F7C3A">
        <w:rPr>
          <w:rFonts w:asciiTheme="minorHAnsi" w:hAnsiTheme="minorHAnsi" w:cstheme="minorHAnsi"/>
        </w:rPr>
        <w:t xml:space="preserve">Na </w:t>
      </w:r>
      <w:r w:rsidRPr="00ED444C">
        <w:rPr>
          <w:rFonts w:asciiTheme="minorHAnsi" w:hAnsiTheme="minorHAnsi" w:cstheme="minorHAnsi"/>
        </w:rPr>
        <w:t xml:space="preserve">własną odpowiedzialność i ryzyko </w:t>
      </w:r>
      <w:r w:rsidR="009F7C3A">
        <w:rPr>
          <w:rFonts w:asciiTheme="minorHAnsi" w:hAnsiTheme="minorHAnsi" w:cstheme="minorHAnsi"/>
        </w:rPr>
        <w:t xml:space="preserve">powinien uzyskać </w:t>
      </w:r>
      <w:r w:rsidRPr="00ED444C">
        <w:rPr>
          <w:rFonts w:asciiTheme="minorHAnsi" w:hAnsiTheme="minorHAnsi" w:cstheme="minorHAnsi"/>
        </w:rPr>
        <w:t>wszelki</w:t>
      </w:r>
      <w:r w:rsidR="009F7C3A">
        <w:rPr>
          <w:rFonts w:asciiTheme="minorHAnsi" w:hAnsiTheme="minorHAnsi" w:cstheme="minorHAnsi"/>
        </w:rPr>
        <w:t>e</w:t>
      </w:r>
      <w:r w:rsidRPr="00ED444C">
        <w:rPr>
          <w:rFonts w:asciiTheme="minorHAnsi" w:hAnsiTheme="minorHAnsi" w:cstheme="minorHAnsi"/>
        </w:rPr>
        <w:t xml:space="preserve"> istotn</w:t>
      </w:r>
      <w:r w:rsidR="009F7C3A">
        <w:rPr>
          <w:rFonts w:asciiTheme="minorHAnsi" w:hAnsiTheme="minorHAnsi" w:cstheme="minorHAnsi"/>
        </w:rPr>
        <w:t>e</w:t>
      </w:r>
      <w:r w:rsidRPr="00ED444C">
        <w:rPr>
          <w:rFonts w:asciiTheme="minorHAnsi" w:hAnsiTheme="minorHAnsi" w:cstheme="minorHAnsi"/>
        </w:rPr>
        <w:t xml:space="preserve"> informacj</w:t>
      </w:r>
      <w:r w:rsidR="009F7C3A">
        <w:rPr>
          <w:rFonts w:asciiTheme="minorHAnsi" w:hAnsiTheme="minorHAnsi" w:cstheme="minorHAnsi"/>
        </w:rPr>
        <w:t>e</w:t>
      </w:r>
      <w:r w:rsidRPr="00ED444C">
        <w:rPr>
          <w:rFonts w:asciiTheme="minorHAnsi" w:hAnsiTheme="minorHAnsi" w:cstheme="minorHAnsi"/>
        </w:rPr>
        <w:t xml:space="preserve"> o warunkach, w których będzie realizowany przedmiot zamówienia </w:t>
      </w:r>
      <w:r w:rsidR="009F7C3A">
        <w:rPr>
          <w:rFonts w:asciiTheme="minorHAnsi" w:hAnsiTheme="minorHAnsi" w:cstheme="minorHAnsi"/>
        </w:rPr>
        <w:t>i</w:t>
      </w:r>
      <w:r w:rsidRPr="00ED444C">
        <w:rPr>
          <w:rFonts w:asciiTheme="minorHAnsi" w:hAnsiTheme="minorHAnsi" w:cstheme="minorHAnsi"/>
        </w:rPr>
        <w:t xml:space="preserve"> uwzględni</w:t>
      </w:r>
      <w:r w:rsidR="009F7C3A">
        <w:rPr>
          <w:rFonts w:asciiTheme="minorHAnsi" w:hAnsiTheme="minorHAnsi" w:cstheme="minorHAnsi"/>
        </w:rPr>
        <w:t>ć</w:t>
      </w:r>
      <w:r w:rsidRPr="00ED444C">
        <w:rPr>
          <w:rFonts w:asciiTheme="minorHAnsi" w:hAnsiTheme="minorHAnsi" w:cstheme="minorHAnsi"/>
        </w:rPr>
        <w:t xml:space="preserve"> </w:t>
      </w:r>
      <w:r w:rsidR="009F7C3A">
        <w:rPr>
          <w:rFonts w:asciiTheme="minorHAnsi" w:hAnsiTheme="minorHAnsi" w:cstheme="minorHAnsi"/>
        </w:rPr>
        <w:t xml:space="preserve">je </w:t>
      </w:r>
      <w:r w:rsidRPr="00ED444C">
        <w:rPr>
          <w:rFonts w:asciiTheme="minorHAnsi" w:hAnsiTheme="minorHAnsi" w:cstheme="minorHAnsi"/>
        </w:rPr>
        <w:t>w kalkulacji ceny oferty</w:t>
      </w:r>
      <w:r w:rsidR="009F7C3A">
        <w:rPr>
          <w:rFonts w:asciiTheme="minorHAnsi" w:hAnsiTheme="minorHAnsi" w:cstheme="minorHAnsi"/>
        </w:rPr>
        <w:t>.</w:t>
      </w:r>
    </w:p>
    <w:p w:rsidR="003D5D8D" w:rsidRPr="00ED444C" w:rsidRDefault="003D5D8D" w:rsidP="001E4383">
      <w:pPr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Oferent może złożyć tylko jedną ofertę dotyczącą przedmiotu najmu. Złożenie więcej niż jednej oferty skutkować będzie odrzuceniem wszystkich złożonych przez niego ofert.</w:t>
      </w:r>
    </w:p>
    <w:p w:rsidR="003D5D8D" w:rsidRPr="00ED444C" w:rsidRDefault="003D5D8D" w:rsidP="001E4383">
      <w:pPr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Oferent może wprowadzić zmiany lub wycofać złożoną ofertę przed upływem terminu składania ofert. Oferta niekompletna nie będzie mogła być uzupełniona lub zmieniona po terminie składania ofert.</w:t>
      </w:r>
    </w:p>
    <w:p w:rsidR="003D5D8D" w:rsidRPr="001E4383" w:rsidRDefault="003D5D8D" w:rsidP="001E4383">
      <w:pPr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</w:rPr>
      </w:pPr>
      <w:r w:rsidRPr="001E4383">
        <w:rPr>
          <w:rFonts w:asciiTheme="minorHAnsi" w:hAnsiTheme="minorHAnsi" w:cstheme="minorHAnsi"/>
        </w:rPr>
        <w:t>Ofertę należy złożyć na druku „Formularz oferty”</w:t>
      </w:r>
      <w:r w:rsidR="00855333" w:rsidRPr="001E4383">
        <w:rPr>
          <w:rFonts w:asciiTheme="minorHAnsi" w:hAnsiTheme="minorHAnsi" w:cstheme="minorHAnsi"/>
        </w:rPr>
        <w:t xml:space="preserve"> (załącznik nr 2).</w:t>
      </w:r>
      <w:r w:rsidRPr="001E4383">
        <w:rPr>
          <w:rFonts w:asciiTheme="minorHAnsi" w:hAnsiTheme="minorHAnsi" w:cstheme="minorHAnsi"/>
        </w:rPr>
        <w:t xml:space="preserve"> Oferentowi nie wolno dokonywać żadnych zmian merytorycznych w dołączonym wzorze druku.</w:t>
      </w:r>
    </w:p>
    <w:p w:rsidR="00A43208" w:rsidRPr="001E4383" w:rsidRDefault="00A43208" w:rsidP="001E4383">
      <w:pPr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</w:rPr>
      </w:pPr>
      <w:r w:rsidRPr="001E4383">
        <w:rPr>
          <w:rFonts w:asciiTheme="minorHAnsi" w:hAnsiTheme="minorHAnsi" w:cstheme="minorHAnsi"/>
        </w:rPr>
        <w:t>Ofertę należy złożyć w nieprzejrzystej, zamkniętej, opatrzonej danymi Oferenta kopercie z napisem:</w:t>
      </w:r>
    </w:p>
    <w:p w:rsidR="00A43208" w:rsidRPr="001E4383" w:rsidRDefault="00A43208" w:rsidP="001E4383">
      <w:pPr>
        <w:spacing w:after="0"/>
        <w:ind w:left="720"/>
        <w:jc w:val="left"/>
        <w:rPr>
          <w:rFonts w:asciiTheme="minorHAnsi" w:hAnsiTheme="minorHAnsi" w:cstheme="minorHAnsi"/>
        </w:rPr>
      </w:pPr>
      <w:r w:rsidRPr="001E4383">
        <w:rPr>
          <w:rFonts w:asciiTheme="minorHAnsi" w:hAnsiTheme="minorHAnsi" w:cstheme="minorHAnsi"/>
        </w:rPr>
        <w:t>„Przetarg na wynajem powierzchni</w:t>
      </w:r>
      <w:r w:rsidR="0010045C" w:rsidRPr="001E4383">
        <w:rPr>
          <w:rFonts w:asciiTheme="minorHAnsi" w:hAnsiTheme="minorHAnsi" w:cstheme="minorHAnsi"/>
        </w:rPr>
        <w:t xml:space="preserve"> </w:t>
      </w:r>
      <w:r w:rsidRPr="001E4383">
        <w:rPr>
          <w:rFonts w:asciiTheme="minorHAnsi" w:hAnsiTheme="minorHAnsi" w:cstheme="minorHAnsi"/>
        </w:rPr>
        <w:t xml:space="preserve">pod </w:t>
      </w:r>
      <w:r w:rsidR="0010045C" w:rsidRPr="001E4383">
        <w:rPr>
          <w:rFonts w:asciiTheme="minorHAnsi" w:hAnsiTheme="minorHAnsi" w:cstheme="minorHAnsi"/>
        </w:rPr>
        <w:t xml:space="preserve">automat </w:t>
      </w:r>
      <w:r w:rsidR="00855333" w:rsidRPr="001E4383">
        <w:rPr>
          <w:rFonts w:asciiTheme="minorHAnsi" w:hAnsiTheme="minorHAnsi" w:cstheme="minorHAnsi"/>
        </w:rPr>
        <w:t xml:space="preserve">- </w:t>
      </w:r>
      <w:r w:rsidR="0010045C" w:rsidRPr="001E4383">
        <w:rPr>
          <w:rFonts w:asciiTheme="minorHAnsi" w:hAnsiTheme="minorHAnsi" w:cstheme="minorHAnsi"/>
        </w:rPr>
        <w:t>SP 19</w:t>
      </w:r>
      <w:r w:rsidRPr="001E4383">
        <w:rPr>
          <w:rFonts w:asciiTheme="minorHAnsi" w:hAnsiTheme="minorHAnsi" w:cstheme="minorHAnsi"/>
        </w:rPr>
        <w:t>.</w:t>
      </w:r>
      <w:r w:rsidR="00ED444C" w:rsidRPr="001E4383">
        <w:rPr>
          <w:rFonts w:asciiTheme="minorHAnsi" w:hAnsiTheme="minorHAnsi" w:cstheme="minorHAnsi"/>
        </w:rPr>
        <w:t xml:space="preserve"> </w:t>
      </w:r>
      <w:r w:rsidRPr="001E4383">
        <w:rPr>
          <w:rFonts w:asciiTheme="minorHAnsi" w:hAnsiTheme="minorHAnsi" w:cstheme="minorHAnsi"/>
        </w:rPr>
        <w:t>Nie otwierać</w:t>
      </w:r>
      <w:r w:rsidR="00954C64" w:rsidRPr="001E4383">
        <w:rPr>
          <w:rFonts w:asciiTheme="minorHAnsi" w:hAnsiTheme="minorHAnsi" w:cstheme="minorHAnsi"/>
        </w:rPr>
        <w:t xml:space="preserve"> </w:t>
      </w:r>
      <w:r w:rsidRPr="001E4383">
        <w:rPr>
          <w:rFonts w:asciiTheme="minorHAnsi" w:hAnsiTheme="minorHAnsi" w:cstheme="minorHAnsi"/>
        </w:rPr>
        <w:t xml:space="preserve">do </w:t>
      </w:r>
      <w:r w:rsidR="001E4383">
        <w:rPr>
          <w:rFonts w:asciiTheme="minorHAnsi" w:hAnsiTheme="minorHAnsi" w:cstheme="minorHAnsi"/>
        </w:rPr>
        <w:t xml:space="preserve">18.08.2020 </w:t>
      </w:r>
      <w:r w:rsidRPr="001E4383">
        <w:rPr>
          <w:rFonts w:asciiTheme="minorHAnsi" w:hAnsiTheme="minorHAnsi" w:cstheme="minorHAnsi"/>
        </w:rPr>
        <w:t xml:space="preserve">r. do </w:t>
      </w:r>
      <w:r w:rsidR="001E4383">
        <w:rPr>
          <w:rFonts w:asciiTheme="minorHAnsi" w:hAnsiTheme="minorHAnsi" w:cstheme="minorHAnsi"/>
        </w:rPr>
        <w:t>10:00”.</w:t>
      </w:r>
    </w:p>
    <w:p w:rsidR="00AC1290" w:rsidRPr="001E4383" w:rsidRDefault="00A43208" w:rsidP="001E4383">
      <w:pPr>
        <w:pStyle w:val="Akapitzlist"/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</w:rPr>
      </w:pPr>
      <w:r w:rsidRPr="001E4383">
        <w:rPr>
          <w:rFonts w:asciiTheme="minorHAnsi" w:hAnsiTheme="minorHAnsi" w:cstheme="minorHAnsi"/>
        </w:rPr>
        <w:t xml:space="preserve">Termin składania ofert do </w:t>
      </w:r>
      <w:r w:rsidR="001E4383">
        <w:rPr>
          <w:rFonts w:asciiTheme="minorHAnsi" w:hAnsiTheme="minorHAnsi" w:cstheme="minorHAnsi"/>
        </w:rPr>
        <w:t>13.08.2020 r.</w:t>
      </w:r>
      <w:r w:rsidRPr="001E4383">
        <w:rPr>
          <w:rFonts w:asciiTheme="minorHAnsi" w:hAnsiTheme="minorHAnsi" w:cstheme="minorHAnsi"/>
        </w:rPr>
        <w:t xml:space="preserve"> do godz. </w:t>
      </w:r>
      <w:r w:rsidR="001E4383">
        <w:rPr>
          <w:rFonts w:asciiTheme="minorHAnsi" w:hAnsiTheme="minorHAnsi" w:cstheme="minorHAnsi"/>
        </w:rPr>
        <w:t>12:00</w:t>
      </w:r>
      <w:r w:rsidRPr="001E4383">
        <w:rPr>
          <w:rFonts w:asciiTheme="minorHAnsi" w:hAnsiTheme="minorHAnsi" w:cstheme="minorHAnsi"/>
        </w:rPr>
        <w:t xml:space="preserve"> w </w:t>
      </w:r>
      <w:r w:rsidR="00855333" w:rsidRPr="001E4383">
        <w:rPr>
          <w:rFonts w:asciiTheme="minorHAnsi" w:hAnsiTheme="minorHAnsi" w:cstheme="minorHAnsi"/>
        </w:rPr>
        <w:t>S</w:t>
      </w:r>
      <w:r w:rsidRPr="001E4383">
        <w:rPr>
          <w:rFonts w:asciiTheme="minorHAnsi" w:hAnsiTheme="minorHAnsi" w:cstheme="minorHAnsi"/>
        </w:rPr>
        <w:t xml:space="preserve">ekretariacie Szkoły Podstawowej nr 19 </w:t>
      </w:r>
      <w:r w:rsidR="001E4383">
        <w:rPr>
          <w:rFonts w:asciiTheme="minorHAnsi" w:hAnsiTheme="minorHAnsi" w:cstheme="minorHAnsi"/>
        </w:rPr>
        <w:br/>
      </w:r>
      <w:r w:rsidRPr="001E4383">
        <w:rPr>
          <w:rFonts w:asciiTheme="minorHAnsi" w:hAnsiTheme="minorHAnsi" w:cstheme="minorHAnsi"/>
        </w:rPr>
        <w:t>im. Mieszka I w Białymstoku, ul. Mieszka I 18.</w:t>
      </w:r>
      <w:r w:rsidR="0010045C" w:rsidRPr="001E4383">
        <w:rPr>
          <w:rFonts w:asciiTheme="minorHAnsi" w:hAnsiTheme="minorHAnsi" w:cstheme="minorHAnsi"/>
        </w:rPr>
        <w:t xml:space="preserve"> Oferty złożone po terminie składania ofert zostaną zwrócone bez otwierania.</w:t>
      </w:r>
    </w:p>
    <w:p w:rsidR="006750AD" w:rsidRPr="001E4383" w:rsidRDefault="006750AD" w:rsidP="001E4383">
      <w:pPr>
        <w:pStyle w:val="Akapitzlist"/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</w:rPr>
      </w:pPr>
      <w:r w:rsidRPr="001E4383">
        <w:rPr>
          <w:rFonts w:asciiTheme="minorHAnsi" w:hAnsiTheme="minorHAnsi" w:cstheme="minorHAnsi"/>
        </w:rPr>
        <w:t xml:space="preserve">Oferta zostanie oznaczona numerem porządkowym, pod którym zostanie zarejestrowana w rejestrze </w:t>
      </w:r>
      <w:r w:rsidRPr="001E4383">
        <w:rPr>
          <w:rFonts w:asciiTheme="minorHAnsi" w:hAnsiTheme="minorHAnsi" w:cstheme="minorHAnsi"/>
        </w:rPr>
        <w:br/>
        <w:t>z datą i godziną wpływu.</w:t>
      </w:r>
    </w:p>
    <w:p w:rsidR="003D5D8D" w:rsidRPr="001E4383" w:rsidRDefault="003D5D8D" w:rsidP="001E4383">
      <w:pPr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</w:rPr>
      </w:pPr>
      <w:r w:rsidRPr="001E4383">
        <w:rPr>
          <w:rFonts w:asciiTheme="minorHAnsi" w:hAnsiTheme="minorHAnsi" w:cstheme="minorHAnsi"/>
        </w:rPr>
        <w:t xml:space="preserve">Otwarcie ofert nastąpi </w:t>
      </w:r>
      <w:r w:rsidR="00855333" w:rsidRPr="001E4383">
        <w:rPr>
          <w:rFonts w:asciiTheme="minorHAnsi" w:hAnsiTheme="minorHAnsi" w:cstheme="minorHAnsi"/>
        </w:rPr>
        <w:t xml:space="preserve">dnia </w:t>
      </w:r>
      <w:r w:rsidR="001E4383">
        <w:rPr>
          <w:rFonts w:asciiTheme="minorHAnsi" w:hAnsiTheme="minorHAnsi" w:cstheme="minorHAnsi"/>
        </w:rPr>
        <w:t>18.08.2020</w:t>
      </w:r>
      <w:r w:rsidRPr="001E4383">
        <w:rPr>
          <w:rFonts w:asciiTheme="minorHAnsi" w:hAnsiTheme="minorHAnsi" w:cstheme="minorHAnsi"/>
        </w:rPr>
        <w:t xml:space="preserve"> r. o godz. 1</w:t>
      </w:r>
      <w:r w:rsidR="001E4383">
        <w:rPr>
          <w:rFonts w:asciiTheme="minorHAnsi" w:hAnsiTheme="minorHAnsi" w:cstheme="minorHAnsi"/>
        </w:rPr>
        <w:t>0</w:t>
      </w:r>
      <w:r w:rsidRPr="001E4383">
        <w:rPr>
          <w:rFonts w:asciiTheme="minorHAnsi" w:hAnsiTheme="minorHAnsi" w:cstheme="minorHAnsi"/>
        </w:rPr>
        <w:t>.00 w gabinecie Dyrektora szkoły.</w:t>
      </w:r>
    </w:p>
    <w:p w:rsidR="003D5D8D" w:rsidRPr="00AC1E4A" w:rsidRDefault="003D5D8D" w:rsidP="001E4383">
      <w:pPr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>Za najkorzystniejszą zostanie uznana oferta z najwyższą ceną najmu.</w:t>
      </w:r>
    </w:p>
    <w:p w:rsidR="0010045C" w:rsidRPr="00ED444C" w:rsidRDefault="0010045C" w:rsidP="001E4383">
      <w:pPr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Uczestnik, który wygra przetarg ma obowiązek podpisania umowy najmu nie później niż w ciągu 7 dni od dnia rozstrzygnięcia przetargu</w:t>
      </w:r>
      <w:r w:rsidR="00C735B1" w:rsidRPr="00ED444C">
        <w:rPr>
          <w:rFonts w:asciiTheme="minorHAnsi" w:hAnsiTheme="minorHAnsi" w:cstheme="minorHAnsi"/>
        </w:rPr>
        <w:t xml:space="preserve"> w terminie i miejscu wskazanym przez organizatora</w:t>
      </w:r>
      <w:r w:rsidR="009F7C3A">
        <w:rPr>
          <w:rFonts w:asciiTheme="minorHAnsi" w:hAnsiTheme="minorHAnsi" w:cstheme="minorHAnsi"/>
        </w:rPr>
        <w:t xml:space="preserve">. </w:t>
      </w:r>
      <w:r w:rsidRPr="00ED444C">
        <w:rPr>
          <w:rFonts w:asciiTheme="minorHAnsi" w:hAnsiTheme="minorHAnsi" w:cstheme="minorHAnsi"/>
        </w:rPr>
        <w:t>W przypadku niezastosowania się, wpłacone wadium uznaje się za opłatę manipulacyjną za udział w przetargu.</w:t>
      </w:r>
    </w:p>
    <w:p w:rsidR="003D5D8D" w:rsidRPr="00ED444C" w:rsidRDefault="003D5D8D" w:rsidP="001E4383">
      <w:pPr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Organiza</w:t>
      </w:r>
      <w:r w:rsidR="00ED444C">
        <w:rPr>
          <w:rFonts w:asciiTheme="minorHAnsi" w:hAnsiTheme="minorHAnsi" w:cstheme="minorHAnsi"/>
        </w:rPr>
        <w:t>tor odrzuci propozycję ofertową</w:t>
      </w:r>
      <w:r w:rsidRPr="00ED444C">
        <w:rPr>
          <w:rFonts w:asciiTheme="minorHAnsi" w:hAnsiTheme="minorHAnsi" w:cstheme="minorHAnsi"/>
        </w:rPr>
        <w:t xml:space="preserve"> jeżeli:</w:t>
      </w:r>
    </w:p>
    <w:p w:rsidR="003D5D8D" w:rsidRPr="00ED444C" w:rsidRDefault="003D5D8D" w:rsidP="001E4383">
      <w:pPr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oferta będzie niekompletna</w:t>
      </w:r>
      <w:r w:rsidR="00774723" w:rsidRPr="00ED444C">
        <w:rPr>
          <w:rFonts w:asciiTheme="minorHAnsi" w:hAnsiTheme="minorHAnsi" w:cstheme="minorHAnsi"/>
        </w:rPr>
        <w:t xml:space="preserve"> lub dane będą nieczytelne</w:t>
      </w:r>
      <w:r w:rsidRPr="00ED444C">
        <w:rPr>
          <w:rFonts w:asciiTheme="minorHAnsi" w:hAnsiTheme="minorHAnsi" w:cstheme="minorHAnsi"/>
        </w:rPr>
        <w:t>,</w:t>
      </w:r>
    </w:p>
    <w:p w:rsidR="0010045C" w:rsidRPr="00ED444C" w:rsidRDefault="0010045C" w:rsidP="00095E74">
      <w:pPr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oferta będzie podpisana przez niewłaściwą osobę, nie upoważnioną do reprezentowania Oferenta,</w:t>
      </w:r>
    </w:p>
    <w:p w:rsidR="003D5D8D" w:rsidRPr="00ED444C" w:rsidRDefault="003D5D8D" w:rsidP="00095E74">
      <w:pPr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oferta złożona zostanie po terminie lub w niewłaściwym miejscu,</w:t>
      </w:r>
    </w:p>
    <w:p w:rsidR="003D5D8D" w:rsidRPr="00ED444C" w:rsidRDefault="003D5D8D" w:rsidP="001E4383">
      <w:pPr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lastRenderedPageBreak/>
        <w:t>w ofercie nie zostanie zaproponowana cena, co najmniej równa cenie wywoławczej,</w:t>
      </w:r>
    </w:p>
    <w:p w:rsidR="0010045C" w:rsidRPr="00ED444C" w:rsidRDefault="0010045C" w:rsidP="001E4383">
      <w:pPr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nie opłacone zostało wadium.</w:t>
      </w:r>
    </w:p>
    <w:p w:rsidR="0010045C" w:rsidRDefault="0010045C" w:rsidP="00AC1E4A">
      <w:pPr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Organizator przetargu zastrzega sobie prawo zamknięcia przetargu bez wybierania którejkolwiek ze złożonych ofert lub odwołania przetargu bez podania przyczyn.</w:t>
      </w:r>
    </w:p>
    <w:p w:rsidR="006750AD" w:rsidRPr="00FE16D3" w:rsidRDefault="006750AD" w:rsidP="00AC1E4A">
      <w:pPr>
        <w:pStyle w:val="Akapitzlist"/>
        <w:numPr>
          <w:ilvl w:val="0"/>
          <w:numId w:val="8"/>
        </w:numPr>
        <w:spacing w:after="200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Dotychczasowy dzierżawca nieruchomości, którego łączny okres najmu lub dzierżawy przedmiotowego lokalu lub nieruchomości wynosi co najmniej 3 lata, posiada pierwszeństwo przed podmiotem wyłonionym w trybie przetargu, o ile nie posiada zaległości czynszowych.</w:t>
      </w:r>
    </w:p>
    <w:p w:rsidR="006750AD" w:rsidRPr="006750AD" w:rsidRDefault="006750AD" w:rsidP="00AC1E4A">
      <w:pPr>
        <w:pStyle w:val="Akapitzlist"/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</w:rPr>
      </w:pPr>
      <w:r w:rsidRPr="006750AD">
        <w:rPr>
          <w:rFonts w:asciiTheme="minorHAnsi" w:hAnsiTheme="minorHAnsi" w:cstheme="minorHAnsi"/>
        </w:rPr>
        <w:t>Prawo pierwszeństwa polega na tym, że dotychczasowy najemca lub dzierżawca, który złożył ofertę spełniającą warunki przetargu lecz nie zaproponował najwyższej stawki czynszu, otrzymuje informację od organizatora przetargu o najwyższej stawce zaproponowanej w ofercie spełniającej warunki przetargu i w terminie 5 dni od powiadomienia o przysługującym uprawnieniu może złożyć organizatorowi przetargu oświadczenie o przyjęciu wskazanej stawki jako własnej. Jeżeli dotychczasowy najemca lub dzierżawca złoży oświadczenie o przyjęciu wskazanej stawki, to organizator dokonując oceny ofert przyjmuje tę ofertę jako najwyżej ocenioną w kryterium cena.</w:t>
      </w:r>
    </w:p>
    <w:p w:rsidR="00830D05" w:rsidRPr="00AC1E4A" w:rsidRDefault="00E32E6A" w:rsidP="00AC1E4A">
      <w:pPr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 xml:space="preserve">Informacja o wyniku przetargu zostanie umieszczona </w:t>
      </w:r>
      <w:r w:rsidR="00855333" w:rsidRPr="00AC1E4A">
        <w:rPr>
          <w:rFonts w:asciiTheme="minorHAnsi" w:hAnsiTheme="minorHAnsi" w:cstheme="minorHAnsi"/>
        </w:rPr>
        <w:t xml:space="preserve">niezwłocznie </w:t>
      </w:r>
      <w:r w:rsidRPr="00AC1E4A">
        <w:rPr>
          <w:rFonts w:asciiTheme="minorHAnsi" w:hAnsiTheme="minorHAnsi" w:cstheme="minorHAnsi"/>
        </w:rPr>
        <w:t>na stronie internetowej</w:t>
      </w:r>
      <w:r w:rsidR="009F4E43" w:rsidRPr="00AC1E4A">
        <w:rPr>
          <w:rFonts w:asciiTheme="minorHAnsi" w:hAnsiTheme="minorHAnsi" w:cstheme="minorHAnsi"/>
        </w:rPr>
        <w:t xml:space="preserve"> szkoły:</w:t>
      </w:r>
      <w:r w:rsidRPr="00AC1E4A">
        <w:rPr>
          <w:rFonts w:asciiTheme="minorHAnsi" w:hAnsiTheme="minorHAnsi" w:cstheme="minorHAnsi"/>
        </w:rPr>
        <w:t xml:space="preserve"> </w:t>
      </w:r>
      <w:r w:rsidR="00FF7551" w:rsidRPr="00AC1E4A">
        <w:rPr>
          <w:rFonts w:asciiTheme="minorHAnsi" w:hAnsiTheme="minorHAnsi" w:cstheme="minorHAnsi"/>
        </w:rPr>
        <w:t>sp19bialystok.edupage.org</w:t>
      </w:r>
      <w:r w:rsidR="00954C64" w:rsidRPr="00AC1E4A">
        <w:rPr>
          <w:rFonts w:asciiTheme="minorHAnsi" w:hAnsiTheme="minorHAnsi" w:cstheme="minorHAnsi"/>
        </w:rPr>
        <w:t>.</w:t>
      </w:r>
    </w:p>
    <w:p w:rsidR="008075ED" w:rsidRPr="00ED444C" w:rsidRDefault="008075ED" w:rsidP="00AC1E4A">
      <w:pPr>
        <w:pStyle w:val="Akapitzlist"/>
        <w:numPr>
          <w:ilvl w:val="0"/>
          <w:numId w:val="8"/>
        </w:numPr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>Załączniki</w:t>
      </w:r>
      <w:r w:rsidR="00774723" w:rsidRPr="00ED444C">
        <w:rPr>
          <w:rFonts w:asciiTheme="minorHAnsi" w:hAnsiTheme="minorHAnsi" w:cstheme="minorHAnsi"/>
        </w:rPr>
        <w:t xml:space="preserve"> można pobrać ze strony internetowej S</w:t>
      </w:r>
      <w:r w:rsidR="00FE16D3" w:rsidRPr="00ED444C">
        <w:rPr>
          <w:rFonts w:asciiTheme="minorHAnsi" w:hAnsiTheme="minorHAnsi" w:cstheme="minorHAnsi"/>
        </w:rPr>
        <w:t xml:space="preserve">zkoły </w:t>
      </w:r>
      <w:r w:rsidR="00774723" w:rsidRPr="00ED444C">
        <w:rPr>
          <w:rFonts w:asciiTheme="minorHAnsi" w:hAnsiTheme="minorHAnsi" w:cstheme="minorHAnsi"/>
        </w:rPr>
        <w:t>P</w:t>
      </w:r>
      <w:r w:rsidR="00FE16D3" w:rsidRPr="00ED444C">
        <w:rPr>
          <w:rFonts w:asciiTheme="minorHAnsi" w:hAnsiTheme="minorHAnsi" w:cstheme="minorHAnsi"/>
        </w:rPr>
        <w:t xml:space="preserve">odstawowej nr </w:t>
      </w:r>
      <w:r w:rsidR="00774723" w:rsidRPr="00ED444C">
        <w:rPr>
          <w:rFonts w:asciiTheme="minorHAnsi" w:hAnsiTheme="minorHAnsi" w:cstheme="minorHAnsi"/>
        </w:rPr>
        <w:t>19</w:t>
      </w:r>
      <w:r w:rsidR="00FE16D3" w:rsidRPr="00ED444C">
        <w:rPr>
          <w:rFonts w:asciiTheme="minorHAnsi" w:hAnsiTheme="minorHAnsi" w:cstheme="minorHAnsi"/>
        </w:rPr>
        <w:t xml:space="preserve"> im. Mieszka I w Białymstoku </w:t>
      </w:r>
    </w:p>
    <w:p w:rsidR="007B4A4F" w:rsidRPr="00ED444C" w:rsidRDefault="00B72AFB" w:rsidP="00AC1E4A">
      <w:pPr>
        <w:pStyle w:val="Akapitzlist"/>
        <w:numPr>
          <w:ilvl w:val="0"/>
          <w:numId w:val="10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 xml:space="preserve">Załącznik </w:t>
      </w:r>
      <w:r w:rsidR="00AC1E4A">
        <w:rPr>
          <w:rFonts w:asciiTheme="minorHAnsi" w:hAnsiTheme="minorHAnsi" w:cstheme="minorHAnsi"/>
        </w:rPr>
        <w:t xml:space="preserve">nr </w:t>
      </w:r>
      <w:r w:rsidRPr="00ED444C">
        <w:rPr>
          <w:rFonts w:asciiTheme="minorHAnsi" w:hAnsiTheme="minorHAnsi" w:cstheme="minorHAnsi"/>
        </w:rPr>
        <w:t xml:space="preserve">1. </w:t>
      </w:r>
      <w:r w:rsidR="007B4A4F" w:rsidRPr="00ED444C">
        <w:rPr>
          <w:rFonts w:asciiTheme="minorHAnsi" w:hAnsiTheme="minorHAnsi" w:cstheme="minorHAnsi"/>
        </w:rPr>
        <w:t xml:space="preserve">Regulamin </w:t>
      </w:r>
      <w:r w:rsidR="00095E74">
        <w:rPr>
          <w:rFonts w:asciiTheme="minorHAnsi" w:hAnsiTheme="minorHAnsi" w:cstheme="minorHAnsi"/>
        </w:rPr>
        <w:t xml:space="preserve">ogólny </w:t>
      </w:r>
      <w:r w:rsidR="007B4A4F" w:rsidRPr="00ED444C">
        <w:rPr>
          <w:rFonts w:asciiTheme="minorHAnsi" w:hAnsiTheme="minorHAnsi" w:cstheme="minorHAnsi"/>
        </w:rPr>
        <w:t xml:space="preserve">przeprowadzenia nieograniczonego pisemnego przetargu na wynajem powierzchni </w:t>
      </w:r>
      <w:r w:rsidR="00FE16D3" w:rsidRPr="00ED444C">
        <w:rPr>
          <w:rFonts w:asciiTheme="minorHAnsi" w:hAnsiTheme="minorHAnsi" w:cstheme="minorHAnsi"/>
        </w:rPr>
        <w:t>i lokali użytkowych</w:t>
      </w:r>
      <w:r w:rsidR="007B4A4F" w:rsidRPr="00ED444C">
        <w:rPr>
          <w:rFonts w:asciiTheme="minorHAnsi" w:hAnsiTheme="minorHAnsi" w:cstheme="minorHAnsi"/>
        </w:rPr>
        <w:t xml:space="preserve"> organizowanego przez Szkołę Podstawową nr 19 im. Mieszka I w Białymstoku</w:t>
      </w:r>
      <w:r w:rsidR="00FE16D3" w:rsidRPr="00ED444C">
        <w:rPr>
          <w:rFonts w:asciiTheme="minorHAnsi" w:hAnsiTheme="minorHAnsi" w:cstheme="minorHAnsi"/>
        </w:rPr>
        <w:t>,</w:t>
      </w:r>
    </w:p>
    <w:p w:rsidR="00774723" w:rsidRPr="00ED444C" w:rsidRDefault="00B72AFB" w:rsidP="00AC1E4A">
      <w:pPr>
        <w:pStyle w:val="Akapitzlist"/>
        <w:numPr>
          <w:ilvl w:val="0"/>
          <w:numId w:val="10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 xml:space="preserve">Załącznik </w:t>
      </w:r>
      <w:r w:rsidR="00AC1E4A">
        <w:rPr>
          <w:rFonts w:asciiTheme="minorHAnsi" w:hAnsiTheme="minorHAnsi" w:cstheme="minorHAnsi"/>
        </w:rPr>
        <w:t xml:space="preserve">nr </w:t>
      </w:r>
      <w:r w:rsidRPr="00ED444C">
        <w:rPr>
          <w:rFonts w:asciiTheme="minorHAnsi" w:hAnsiTheme="minorHAnsi" w:cstheme="minorHAnsi"/>
        </w:rPr>
        <w:t xml:space="preserve">2. </w:t>
      </w:r>
      <w:r w:rsidR="00774723" w:rsidRPr="00ED444C">
        <w:rPr>
          <w:rFonts w:asciiTheme="minorHAnsi" w:hAnsiTheme="minorHAnsi" w:cstheme="minorHAnsi"/>
        </w:rPr>
        <w:t>Formularz oferty,</w:t>
      </w:r>
    </w:p>
    <w:p w:rsidR="008075ED" w:rsidRPr="00ED444C" w:rsidRDefault="00B72AFB" w:rsidP="00AC1E4A">
      <w:pPr>
        <w:pStyle w:val="Akapitzlist"/>
        <w:numPr>
          <w:ilvl w:val="0"/>
          <w:numId w:val="10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 xml:space="preserve">Załącznik </w:t>
      </w:r>
      <w:r w:rsidR="00AC1E4A">
        <w:rPr>
          <w:rFonts w:asciiTheme="minorHAnsi" w:hAnsiTheme="minorHAnsi" w:cstheme="minorHAnsi"/>
        </w:rPr>
        <w:t xml:space="preserve">nr </w:t>
      </w:r>
      <w:r w:rsidRPr="00ED444C">
        <w:rPr>
          <w:rFonts w:asciiTheme="minorHAnsi" w:hAnsiTheme="minorHAnsi" w:cstheme="minorHAnsi"/>
        </w:rPr>
        <w:t xml:space="preserve">3. </w:t>
      </w:r>
      <w:r w:rsidR="00774723" w:rsidRPr="00ED444C">
        <w:rPr>
          <w:rFonts w:asciiTheme="minorHAnsi" w:hAnsiTheme="minorHAnsi" w:cstheme="minorHAnsi"/>
        </w:rPr>
        <w:t>Wzór umowy najmu</w:t>
      </w:r>
      <w:r w:rsidR="00095E74">
        <w:rPr>
          <w:rFonts w:asciiTheme="minorHAnsi" w:hAnsiTheme="minorHAnsi" w:cstheme="minorHAnsi"/>
        </w:rPr>
        <w:t xml:space="preserve"> lokalu użytkowego</w:t>
      </w:r>
      <w:r w:rsidR="00774723" w:rsidRPr="00ED444C">
        <w:rPr>
          <w:rFonts w:asciiTheme="minorHAnsi" w:hAnsiTheme="minorHAnsi" w:cstheme="minorHAnsi"/>
        </w:rPr>
        <w:t>,</w:t>
      </w:r>
    </w:p>
    <w:p w:rsidR="00774723" w:rsidRPr="00ED444C" w:rsidRDefault="00B72AFB" w:rsidP="00AC1E4A">
      <w:pPr>
        <w:pStyle w:val="Akapitzlist"/>
        <w:numPr>
          <w:ilvl w:val="0"/>
          <w:numId w:val="10"/>
        </w:numPr>
        <w:spacing w:after="0"/>
        <w:jc w:val="left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 xml:space="preserve">Załącznik </w:t>
      </w:r>
      <w:r w:rsidR="00AC1E4A">
        <w:rPr>
          <w:rFonts w:asciiTheme="minorHAnsi" w:hAnsiTheme="minorHAnsi" w:cstheme="minorHAnsi"/>
        </w:rPr>
        <w:t xml:space="preserve">nr </w:t>
      </w:r>
      <w:r w:rsidRPr="00ED444C">
        <w:rPr>
          <w:rFonts w:asciiTheme="minorHAnsi" w:hAnsiTheme="minorHAnsi" w:cstheme="minorHAnsi"/>
        </w:rPr>
        <w:t xml:space="preserve">4. </w:t>
      </w:r>
      <w:r w:rsidR="00774723" w:rsidRPr="00ED444C">
        <w:rPr>
          <w:rFonts w:asciiTheme="minorHAnsi" w:hAnsiTheme="minorHAnsi" w:cstheme="minorHAnsi"/>
        </w:rPr>
        <w:t xml:space="preserve">Klauzula </w:t>
      </w:r>
      <w:r w:rsidR="00095E74">
        <w:rPr>
          <w:rFonts w:asciiTheme="minorHAnsi" w:hAnsiTheme="minorHAnsi" w:cstheme="minorHAnsi"/>
        </w:rPr>
        <w:t xml:space="preserve">informacyjna </w:t>
      </w:r>
      <w:r w:rsidR="00774723" w:rsidRPr="00ED444C">
        <w:rPr>
          <w:rFonts w:asciiTheme="minorHAnsi" w:hAnsiTheme="minorHAnsi" w:cstheme="minorHAnsi"/>
        </w:rPr>
        <w:t>Rodo.</w:t>
      </w:r>
    </w:p>
    <w:p w:rsidR="00774723" w:rsidRPr="00ED444C" w:rsidRDefault="00774723" w:rsidP="00ED444C">
      <w:pPr>
        <w:spacing w:after="0"/>
        <w:ind w:left="360" w:hanging="360"/>
        <w:rPr>
          <w:rFonts w:asciiTheme="minorHAnsi" w:hAnsiTheme="minorHAnsi" w:cstheme="minorHAnsi"/>
        </w:rPr>
      </w:pPr>
    </w:p>
    <w:p w:rsidR="00B72AFB" w:rsidRPr="00ED444C" w:rsidRDefault="00B72AFB" w:rsidP="00ED444C">
      <w:pPr>
        <w:spacing w:after="0"/>
        <w:ind w:left="360" w:hanging="360"/>
        <w:rPr>
          <w:rFonts w:asciiTheme="minorHAnsi" w:hAnsiTheme="minorHAnsi" w:cstheme="minorHAnsi"/>
        </w:rPr>
      </w:pPr>
    </w:p>
    <w:p w:rsidR="00B72AFB" w:rsidRPr="00ED444C" w:rsidRDefault="00B72AFB" w:rsidP="00FE16D3">
      <w:pPr>
        <w:spacing w:after="0"/>
        <w:ind w:left="360" w:hanging="360"/>
        <w:rPr>
          <w:rFonts w:asciiTheme="minorHAnsi" w:hAnsiTheme="minorHAnsi" w:cstheme="minorHAnsi"/>
        </w:rPr>
      </w:pPr>
    </w:p>
    <w:p w:rsidR="00B72AFB" w:rsidRPr="00ED444C" w:rsidRDefault="00B72AFB" w:rsidP="00FE16D3">
      <w:pPr>
        <w:spacing w:after="0"/>
        <w:ind w:left="360" w:hanging="360"/>
        <w:rPr>
          <w:rFonts w:asciiTheme="minorHAnsi" w:hAnsiTheme="minorHAnsi" w:cstheme="minorHAnsi"/>
        </w:rPr>
      </w:pPr>
    </w:p>
    <w:p w:rsidR="008075ED" w:rsidRPr="00ED444C" w:rsidRDefault="008075ED" w:rsidP="00FE16D3">
      <w:pPr>
        <w:spacing w:after="0"/>
        <w:ind w:left="360" w:hanging="360"/>
        <w:rPr>
          <w:rFonts w:asciiTheme="minorHAnsi" w:hAnsiTheme="minorHAnsi" w:cstheme="minorHAnsi"/>
        </w:rPr>
      </w:pPr>
    </w:p>
    <w:p w:rsidR="00FE16D3" w:rsidRPr="00ED444C" w:rsidRDefault="00FE16D3" w:rsidP="00FE16D3">
      <w:pPr>
        <w:ind w:left="717" w:hanging="360"/>
        <w:rPr>
          <w:rFonts w:asciiTheme="minorHAnsi" w:hAnsiTheme="minorHAnsi" w:cstheme="minorHAnsi"/>
        </w:rPr>
      </w:pPr>
      <w:r w:rsidRPr="00ED444C">
        <w:rPr>
          <w:rFonts w:asciiTheme="minorHAnsi" w:hAnsiTheme="minorHAnsi" w:cstheme="minorHAnsi"/>
        </w:rPr>
        <w:t xml:space="preserve">Białystok, dnia </w:t>
      </w:r>
      <w:r w:rsidR="00AC1E4A">
        <w:rPr>
          <w:rFonts w:asciiTheme="minorHAnsi" w:hAnsiTheme="minorHAnsi" w:cstheme="minorHAnsi"/>
        </w:rPr>
        <w:t>13.07.2020 r.</w:t>
      </w:r>
    </w:p>
    <w:p w:rsidR="00FE16D3" w:rsidRPr="00ED444C" w:rsidRDefault="00FE16D3" w:rsidP="00FE16D3">
      <w:pPr>
        <w:spacing w:after="0"/>
        <w:ind w:left="6786" w:firstLine="354"/>
        <w:rPr>
          <w:rFonts w:asciiTheme="minorHAnsi" w:hAnsiTheme="minorHAnsi" w:cstheme="minorHAnsi"/>
          <w:b/>
        </w:rPr>
      </w:pPr>
    </w:p>
    <w:p w:rsidR="00FE16D3" w:rsidRPr="00ED444C" w:rsidRDefault="00FE16D3" w:rsidP="00FE16D3">
      <w:pPr>
        <w:spacing w:after="0"/>
        <w:ind w:left="6786" w:firstLine="354"/>
        <w:rPr>
          <w:rFonts w:asciiTheme="minorHAnsi" w:hAnsiTheme="minorHAnsi" w:cstheme="minorHAnsi"/>
          <w:b/>
        </w:rPr>
      </w:pPr>
    </w:p>
    <w:p w:rsidR="00FE16D3" w:rsidRPr="00ED444C" w:rsidRDefault="00FE16D3" w:rsidP="00FE16D3">
      <w:pPr>
        <w:spacing w:after="0"/>
        <w:ind w:left="6786" w:firstLine="354"/>
        <w:rPr>
          <w:rFonts w:asciiTheme="minorHAnsi" w:hAnsiTheme="minorHAnsi" w:cstheme="minorHAnsi"/>
          <w:b/>
        </w:rPr>
      </w:pPr>
    </w:p>
    <w:p w:rsidR="00FE16D3" w:rsidRPr="00ED444C" w:rsidRDefault="00FE16D3" w:rsidP="00FE16D3">
      <w:pPr>
        <w:spacing w:after="0"/>
        <w:ind w:left="6069" w:firstLine="357"/>
        <w:rPr>
          <w:rFonts w:asciiTheme="minorHAnsi" w:hAnsiTheme="minorHAnsi" w:cstheme="minorHAnsi"/>
          <w:b/>
        </w:rPr>
      </w:pPr>
      <w:r w:rsidRPr="00ED444C">
        <w:rPr>
          <w:rFonts w:asciiTheme="minorHAnsi" w:hAnsiTheme="minorHAnsi" w:cstheme="minorHAnsi"/>
        </w:rPr>
        <w:t>…………………………………………………….</w:t>
      </w:r>
    </w:p>
    <w:p w:rsidR="00FE16D3" w:rsidRPr="00EA1671" w:rsidRDefault="00FE16D3" w:rsidP="00AC1E4A">
      <w:pPr>
        <w:spacing w:after="0"/>
        <w:ind w:left="6783" w:firstLine="357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Dyrektor Szkoły</w:t>
      </w:r>
    </w:p>
    <w:p w:rsidR="00FE16D3" w:rsidRPr="00EA1671" w:rsidRDefault="00FE16D3" w:rsidP="00FE16D3">
      <w:pPr>
        <w:spacing w:after="0" w:line="276" w:lineRule="auto"/>
        <w:ind w:left="7500"/>
        <w:rPr>
          <w:rFonts w:asciiTheme="minorHAnsi" w:hAnsiTheme="minorHAnsi" w:cstheme="minorHAnsi"/>
        </w:rPr>
      </w:pPr>
    </w:p>
    <w:p w:rsidR="00FE16D3" w:rsidRPr="00ED444C" w:rsidRDefault="00FE16D3" w:rsidP="00FE16D3">
      <w:pPr>
        <w:spacing w:after="0" w:line="276" w:lineRule="auto"/>
        <w:ind w:left="360"/>
        <w:jc w:val="right"/>
        <w:rPr>
          <w:rFonts w:asciiTheme="minorHAnsi" w:hAnsiTheme="minorHAnsi" w:cstheme="minorHAnsi"/>
        </w:rPr>
      </w:pPr>
    </w:p>
    <w:p w:rsidR="00FE16D3" w:rsidRPr="00ED444C" w:rsidRDefault="00FE16D3" w:rsidP="00FE16D3">
      <w:pPr>
        <w:spacing w:after="0" w:line="276" w:lineRule="auto"/>
        <w:ind w:left="360"/>
        <w:jc w:val="right"/>
        <w:rPr>
          <w:rFonts w:asciiTheme="minorHAnsi" w:hAnsiTheme="minorHAnsi" w:cstheme="minorHAnsi"/>
        </w:rPr>
      </w:pPr>
    </w:p>
    <w:p w:rsidR="00FE16D3" w:rsidRPr="00ED444C" w:rsidRDefault="00FE16D3" w:rsidP="00FE16D3">
      <w:pPr>
        <w:spacing w:after="0"/>
        <w:ind w:left="360" w:hanging="360"/>
        <w:rPr>
          <w:rFonts w:asciiTheme="minorHAnsi" w:hAnsiTheme="minorHAnsi" w:cstheme="minorHAnsi"/>
          <w:highlight w:val="yellow"/>
        </w:rPr>
      </w:pPr>
    </w:p>
    <w:p w:rsidR="00FE16D3" w:rsidRDefault="00FE16D3" w:rsidP="00FE16D3">
      <w:pPr>
        <w:spacing w:after="0"/>
        <w:ind w:left="360" w:hanging="360"/>
        <w:rPr>
          <w:rFonts w:ascii="Calibri" w:hAnsi="Calibri" w:cs="Calibri"/>
        </w:rPr>
      </w:pPr>
    </w:p>
    <w:p w:rsidR="00FE16D3" w:rsidRDefault="00FE16D3" w:rsidP="00FE16D3">
      <w:pPr>
        <w:spacing w:after="0"/>
        <w:ind w:left="360" w:hanging="360"/>
        <w:rPr>
          <w:rFonts w:ascii="Calibri" w:hAnsi="Calibri" w:cs="Calibri"/>
        </w:rPr>
      </w:pPr>
    </w:p>
    <w:p w:rsidR="00FE16D3" w:rsidRPr="0056535B" w:rsidRDefault="00FE16D3" w:rsidP="00FE16D3">
      <w:pPr>
        <w:spacing w:after="0"/>
        <w:ind w:left="360" w:hanging="360"/>
        <w:rPr>
          <w:rFonts w:ascii="Calibri" w:hAnsi="Calibri" w:cs="Calibri"/>
        </w:rPr>
      </w:pPr>
    </w:p>
    <w:p w:rsidR="00A47247" w:rsidRPr="00FC56B8" w:rsidRDefault="00A47247" w:rsidP="00FE16D3">
      <w:pPr>
        <w:spacing w:after="0"/>
        <w:ind w:left="360" w:hanging="360"/>
        <w:jc w:val="left"/>
        <w:rPr>
          <w:rFonts w:ascii="Calibri" w:hAnsi="Calibri" w:cs="Calibri"/>
          <w:highlight w:val="yellow"/>
        </w:rPr>
      </w:pPr>
      <w:bookmarkStart w:id="0" w:name="_GoBack"/>
      <w:bookmarkEnd w:id="0"/>
    </w:p>
    <w:sectPr w:rsidR="00A47247" w:rsidRPr="00FC56B8" w:rsidSect="00013404">
      <w:pgSz w:w="11906" w:h="16838"/>
      <w:pgMar w:top="907" w:right="1134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C4" w:rsidRDefault="001E32C4" w:rsidP="0003386F">
      <w:pPr>
        <w:spacing w:after="0"/>
      </w:pPr>
      <w:r>
        <w:separator/>
      </w:r>
    </w:p>
  </w:endnote>
  <w:endnote w:type="continuationSeparator" w:id="0">
    <w:p w:rsidR="001E32C4" w:rsidRDefault="001E32C4" w:rsidP="00033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C4" w:rsidRDefault="001E32C4" w:rsidP="0003386F">
      <w:pPr>
        <w:spacing w:after="0"/>
      </w:pPr>
      <w:r>
        <w:separator/>
      </w:r>
    </w:p>
  </w:footnote>
  <w:footnote w:type="continuationSeparator" w:id="0">
    <w:p w:rsidR="001E32C4" w:rsidRDefault="001E32C4" w:rsidP="000338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8DD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675B9"/>
    <w:multiLevelType w:val="hybridMultilevel"/>
    <w:tmpl w:val="F9D0500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2DB1994"/>
    <w:multiLevelType w:val="hybridMultilevel"/>
    <w:tmpl w:val="0DBC3888"/>
    <w:lvl w:ilvl="0" w:tplc="3CFAB4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455A7D"/>
    <w:multiLevelType w:val="hybridMultilevel"/>
    <w:tmpl w:val="A1F4856A"/>
    <w:lvl w:ilvl="0" w:tplc="BC30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0B75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20590"/>
    <w:multiLevelType w:val="hybridMultilevel"/>
    <w:tmpl w:val="8DB626F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26B14C5"/>
    <w:multiLevelType w:val="multilevel"/>
    <w:tmpl w:val="8DDE00B2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C75395F"/>
    <w:multiLevelType w:val="hybridMultilevel"/>
    <w:tmpl w:val="C95C56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8D74900"/>
    <w:multiLevelType w:val="hybridMultilevel"/>
    <w:tmpl w:val="510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E3B49"/>
    <w:multiLevelType w:val="hybridMultilevel"/>
    <w:tmpl w:val="7FFE9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25C7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6154577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69479D"/>
    <w:multiLevelType w:val="hybridMultilevel"/>
    <w:tmpl w:val="76622C2A"/>
    <w:lvl w:ilvl="0" w:tplc="353233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1C90933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13" w15:restartNumberingAfterBreak="0">
    <w:nsid w:val="43B540CC"/>
    <w:multiLevelType w:val="hybridMultilevel"/>
    <w:tmpl w:val="954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32839"/>
    <w:multiLevelType w:val="multilevel"/>
    <w:tmpl w:val="DF28881A"/>
    <w:name w:val="WW8Num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C2448AE"/>
    <w:multiLevelType w:val="hybridMultilevel"/>
    <w:tmpl w:val="EAF08DD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75768B"/>
    <w:multiLevelType w:val="hybridMultilevel"/>
    <w:tmpl w:val="0D80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238CD"/>
    <w:multiLevelType w:val="hybridMultilevel"/>
    <w:tmpl w:val="98E048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A3A63"/>
    <w:multiLevelType w:val="hybridMultilevel"/>
    <w:tmpl w:val="5908051A"/>
    <w:lvl w:ilvl="0" w:tplc="3CFAB468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13E7901"/>
    <w:multiLevelType w:val="hybridMultilevel"/>
    <w:tmpl w:val="F3B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F7D4B"/>
    <w:multiLevelType w:val="hybridMultilevel"/>
    <w:tmpl w:val="E85A622A"/>
    <w:name w:val="WW8Num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E22E4"/>
    <w:multiLevelType w:val="hybridMultilevel"/>
    <w:tmpl w:val="10D04260"/>
    <w:lvl w:ilvl="0" w:tplc="B556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C61B4"/>
    <w:multiLevelType w:val="hybridMultilevel"/>
    <w:tmpl w:val="8E0E460E"/>
    <w:lvl w:ilvl="0" w:tplc="B4EE8FD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E151955"/>
    <w:multiLevelType w:val="hybridMultilevel"/>
    <w:tmpl w:val="13A889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8A04F1"/>
    <w:multiLevelType w:val="hybridMultilevel"/>
    <w:tmpl w:val="A8AA24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A58DC"/>
    <w:multiLevelType w:val="hybridMultilevel"/>
    <w:tmpl w:val="834C6146"/>
    <w:lvl w:ilvl="0" w:tplc="3CFAB468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6" w15:restartNumberingAfterBreak="0">
    <w:nsid w:val="6B626DE9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8175A"/>
    <w:multiLevelType w:val="hybridMultilevel"/>
    <w:tmpl w:val="29446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B87097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29" w15:restartNumberingAfterBreak="0">
    <w:nsid w:val="7B8D11E8"/>
    <w:multiLevelType w:val="multilevel"/>
    <w:tmpl w:val="D2B299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D7547A3"/>
    <w:multiLevelType w:val="hybridMultilevel"/>
    <w:tmpl w:val="1902CB56"/>
    <w:lvl w:ilvl="0" w:tplc="7BF26910">
      <w:start w:val="1"/>
      <w:numFmt w:val="decimal"/>
      <w:lvlText w:val="%1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10"/>
  </w:num>
  <w:num w:numId="5">
    <w:abstractNumId w:val="19"/>
  </w:num>
  <w:num w:numId="6">
    <w:abstractNumId w:val="3"/>
  </w:num>
  <w:num w:numId="7">
    <w:abstractNumId w:val="6"/>
  </w:num>
  <w:num w:numId="8">
    <w:abstractNumId w:val="22"/>
  </w:num>
  <w:num w:numId="9">
    <w:abstractNumId w:val="8"/>
  </w:num>
  <w:num w:numId="10">
    <w:abstractNumId w:val="18"/>
  </w:num>
  <w:num w:numId="11">
    <w:abstractNumId w:val="25"/>
  </w:num>
  <w:num w:numId="12">
    <w:abstractNumId w:val="30"/>
  </w:num>
  <w:num w:numId="13">
    <w:abstractNumId w:val="0"/>
  </w:num>
  <w:num w:numId="14">
    <w:abstractNumId w:val="1"/>
  </w:num>
  <w:num w:numId="15">
    <w:abstractNumId w:val="23"/>
  </w:num>
  <w:num w:numId="16">
    <w:abstractNumId w:val="27"/>
  </w:num>
  <w:num w:numId="17">
    <w:abstractNumId w:val="24"/>
  </w:num>
  <w:num w:numId="18">
    <w:abstractNumId w:val="29"/>
  </w:num>
  <w:num w:numId="19">
    <w:abstractNumId w:val="5"/>
  </w:num>
  <w:num w:numId="20">
    <w:abstractNumId w:val="20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26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E2"/>
    <w:rsid w:val="00011901"/>
    <w:rsid w:val="000131E1"/>
    <w:rsid w:val="00013404"/>
    <w:rsid w:val="00024EEB"/>
    <w:rsid w:val="00026796"/>
    <w:rsid w:val="00031774"/>
    <w:rsid w:val="0003386F"/>
    <w:rsid w:val="00037943"/>
    <w:rsid w:val="00040A77"/>
    <w:rsid w:val="00042755"/>
    <w:rsid w:val="00044E95"/>
    <w:rsid w:val="000468A2"/>
    <w:rsid w:val="000641B7"/>
    <w:rsid w:val="00064D8D"/>
    <w:rsid w:val="00070EA9"/>
    <w:rsid w:val="000734B1"/>
    <w:rsid w:val="000909E3"/>
    <w:rsid w:val="00092044"/>
    <w:rsid w:val="0009358D"/>
    <w:rsid w:val="00094623"/>
    <w:rsid w:val="00095E74"/>
    <w:rsid w:val="00095F1F"/>
    <w:rsid w:val="000A07B6"/>
    <w:rsid w:val="000B1665"/>
    <w:rsid w:val="000B32F2"/>
    <w:rsid w:val="000B4A8C"/>
    <w:rsid w:val="000B7223"/>
    <w:rsid w:val="000D47DA"/>
    <w:rsid w:val="000D535E"/>
    <w:rsid w:val="000E1E88"/>
    <w:rsid w:val="000E4C16"/>
    <w:rsid w:val="0010045C"/>
    <w:rsid w:val="0010051A"/>
    <w:rsid w:val="0011392A"/>
    <w:rsid w:val="00115620"/>
    <w:rsid w:val="00117C03"/>
    <w:rsid w:val="00123C5F"/>
    <w:rsid w:val="00124770"/>
    <w:rsid w:val="00135E9A"/>
    <w:rsid w:val="001374C4"/>
    <w:rsid w:val="00144FAF"/>
    <w:rsid w:val="00147DA8"/>
    <w:rsid w:val="00154E7F"/>
    <w:rsid w:val="00170248"/>
    <w:rsid w:val="00176363"/>
    <w:rsid w:val="00180073"/>
    <w:rsid w:val="00184CD1"/>
    <w:rsid w:val="001927F5"/>
    <w:rsid w:val="0019480E"/>
    <w:rsid w:val="001A0165"/>
    <w:rsid w:val="001A0E9A"/>
    <w:rsid w:val="001A4031"/>
    <w:rsid w:val="001A63AA"/>
    <w:rsid w:val="001A6738"/>
    <w:rsid w:val="001A793C"/>
    <w:rsid w:val="001B21DE"/>
    <w:rsid w:val="001B44C7"/>
    <w:rsid w:val="001C26B7"/>
    <w:rsid w:val="001C76DA"/>
    <w:rsid w:val="001D32D3"/>
    <w:rsid w:val="001E2EE8"/>
    <w:rsid w:val="001E32C4"/>
    <w:rsid w:val="001E36A1"/>
    <w:rsid w:val="001E4383"/>
    <w:rsid w:val="001F27A9"/>
    <w:rsid w:val="001F39E9"/>
    <w:rsid w:val="001F6DEB"/>
    <w:rsid w:val="001F73A4"/>
    <w:rsid w:val="00213474"/>
    <w:rsid w:val="00220E6B"/>
    <w:rsid w:val="0023609D"/>
    <w:rsid w:val="00243560"/>
    <w:rsid w:val="00245B53"/>
    <w:rsid w:val="00256641"/>
    <w:rsid w:val="0025747F"/>
    <w:rsid w:val="00262182"/>
    <w:rsid w:val="00265A29"/>
    <w:rsid w:val="00276385"/>
    <w:rsid w:val="002763F8"/>
    <w:rsid w:val="00281A33"/>
    <w:rsid w:val="0028725F"/>
    <w:rsid w:val="00292627"/>
    <w:rsid w:val="00294726"/>
    <w:rsid w:val="00296293"/>
    <w:rsid w:val="002A1EC2"/>
    <w:rsid w:val="002B20A5"/>
    <w:rsid w:val="002B3C72"/>
    <w:rsid w:val="002B4AC4"/>
    <w:rsid w:val="002C14DC"/>
    <w:rsid w:val="002C3841"/>
    <w:rsid w:val="002C79BF"/>
    <w:rsid w:val="002C7E55"/>
    <w:rsid w:val="002D4BCD"/>
    <w:rsid w:val="00307A87"/>
    <w:rsid w:val="003176D8"/>
    <w:rsid w:val="00325CDE"/>
    <w:rsid w:val="003312B8"/>
    <w:rsid w:val="003353B1"/>
    <w:rsid w:val="00335F02"/>
    <w:rsid w:val="00346F5C"/>
    <w:rsid w:val="00347A1D"/>
    <w:rsid w:val="00353EF2"/>
    <w:rsid w:val="00364F08"/>
    <w:rsid w:val="00366A27"/>
    <w:rsid w:val="003734B0"/>
    <w:rsid w:val="003758E0"/>
    <w:rsid w:val="003954A2"/>
    <w:rsid w:val="003A2CC2"/>
    <w:rsid w:val="003A403F"/>
    <w:rsid w:val="003B6D9C"/>
    <w:rsid w:val="003C281B"/>
    <w:rsid w:val="003C2A95"/>
    <w:rsid w:val="003C51FC"/>
    <w:rsid w:val="003C63D9"/>
    <w:rsid w:val="003D3863"/>
    <w:rsid w:val="003D5D8D"/>
    <w:rsid w:val="003E1FB3"/>
    <w:rsid w:val="0040399B"/>
    <w:rsid w:val="00416218"/>
    <w:rsid w:val="004163B4"/>
    <w:rsid w:val="00421473"/>
    <w:rsid w:val="00425C81"/>
    <w:rsid w:val="00431A0F"/>
    <w:rsid w:val="00450576"/>
    <w:rsid w:val="00451E21"/>
    <w:rsid w:val="004644B0"/>
    <w:rsid w:val="004645F4"/>
    <w:rsid w:val="00475B75"/>
    <w:rsid w:val="00476D27"/>
    <w:rsid w:val="00493ED8"/>
    <w:rsid w:val="004A3BED"/>
    <w:rsid w:val="004A5DA7"/>
    <w:rsid w:val="004B0267"/>
    <w:rsid w:val="004B709D"/>
    <w:rsid w:val="004D410F"/>
    <w:rsid w:val="004D67FA"/>
    <w:rsid w:val="004E3F99"/>
    <w:rsid w:val="004E4454"/>
    <w:rsid w:val="004F68A9"/>
    <w:rsid w:val="00510AD4"/>
    <w:rsid w:val="00522E45"/>
    <w:rsid w:val="0054286C"/>
    <w:rsid w:val="0055216A"/>
    <w:rsid w:val="00557B91"/>
    <w:rsid w:val="0056535B"/>
    <w:rsid w:val="005812D0"/>
    <w:rsid w:val="0058456B"/>
    <w:rsid w:val="005855B5"/>
    <w:rsid w:val="005857C5"/>
    <w:rsid w:val="00587E48"/>
    <w:rsid w:val="00590280"/>
    <w:rsid w:val="005967C5"/>
    <w:rsid w:val="005A78CC"/>
    <w:rsid w:val="005B1DF3"/>
    <w:rsid w:val="005B3020"/>
    <w:rsid w:val="005D3555"/>
    <w:rsid w:val="005F4F3B"/>
    <w:rsid w:val="00604132"/>
    <w:rsid w:val="006045FF"/>
    <w:rsid w:val="006068ED"/>
    <w:rsid w:val="00611000"/>
    <w:rsid w:val="00611B4C"/>
    <w:rsid w:val="00612B87"/>
    <w:rsid w:val="00626311"/>
    <w:rsid w:val="0062636F"/>
    <w:rsid w:val="00627E12"/>
    <w:rsid w:val="006319FB"/>
    <w:rsid w:val="00632550"/>
    <w:rsid w:val="00637497"/>
    <w:rsid w:val="00640295"/>
    <w:rsid w:val="00651867"/>
    <w:rsid w:val="006567AA"/>
    <w:rsid w:val="00667F6A"/>
    <w:rsid w:val="006750AD"/>
    <w:rsid w:val="006813E7"/>
    <w:rsid w:val="00690C72"/>
    <w:rsid w:val="00694D54"/>
    <w:rsid w:val="00695D65"/>
    <w:rsid w:val="006A315E"/>
    <w:rsid w:val="006A4FE7"/>
    <w:rsid w:val="006A706A"/>
    <w:rsid w:val="006B6649"/>
    <w:rsid w:val="006C72F5"/>
    <w:rsid w:val="006C7D48"/>
    <w:rsid w:val="006D1667"/>
    <w:rsid w:val="006D2D7A"/>
    <w:rsid w:val="006F2826"/>
    <w:rsid w:val="007059AB"/>
    <w:rsid w:val="00713656"/>
    <w:rsid w:val="00716343"/>
    <w:rsid w:val="007208FD"/>
    <w:rsid w:val="00721A8B"/>
    <w:rsid w:val="00722732"/>
    <w:rsid w:val="00726100"/>
    <w:rsid w:val="007355E1"/>
    <w:rsid w:val="00741103"/>
    <w:rsid w:val="00754869"/>
    <w:rsid w:val="00755731"/>
    <w:rsid w:val="00760001"/>
    <w:rsid w:val="00765B38"/>
    <w:rsid w:val="00773938"/>
    <w:rsid w:val="00774723"/>
    <w:rsid w:val="007972DC"/>
    <w:rsid w:val="007A41F0"/>
    <w:rsid w:val="007B4A4F"/>
    <w:rsid w:val="007C00CF"/>
    <w:rsid w:val="007C15EC"/>
    <w:rsid w:val="007D69FB"/>
    <w:rsid w:val="007E48EB"/>
    <w:rsid w:val="007E791B"/>
    <w:rsid w:val="007F3568"/>
    <w:rsid w:val="007F56F9"/>
    <w:rsid w:val="00801B28"/>
    <w:rsid w:val="00801CC7"/>
    <w:rsid w:val="008050EB"/>
    <w:rsid w:val="008075ED"/>
    <w:rsid w:val="008119A3"/>
    <w:rsid w:val="00826920"/>
    <w:rsid w:val="00826CB9"/>
    <w:rsid w:val="00830AAF"/>
    <w:rsid w:val="00830D05"/>
    <w:rsid w:val="00837F0D"/>
    <w:rsid w:val="008439C5"/>
    <w:rsid w:val="00846AF6"/>
    <w:rsid w:val="00851567"/>
    <w:rsid w:val="00855333"/>
    <w:rsid w:val="00857208"/>
    <w:rsid w:val="00875234"/>
    <w:rsid w:val="0087713C"/>
    <w:rsid w:val="008868EE"/>
    <w:rsid w:val="00895372"/>
    <w:rsid w:val="008A1841"/>
    <w:rsid w:val="008A2B6B"/>
    <w:rsid w:val="008A2C50"/>
    <w:rsid w:val="008A3656"/>
    <w:rsid w:val="008A4EF4"/>
    <w:rsid w:val="008A5044"/>
    <w:rsid w:val="008C1F33"/>
    <w:rsid w:val="008C4FF4"/>
    <w:rsid w:val="008D0088"/>
    <w:rsid w:val="008E1CCA"/>
    <w:rsid w:val="008E4C69"/>
    <w:rsid w:val="008F349B"/>
    <w:rsid w:val="008F64B7"/>
    <w:rsid w:val="008F77B4"/>
    <w:rsid w:val="00902EF9"/>
    <w:rsid w:val="00907388"/>
    <w:rsid w:val="009079D9"/>
    <w:rsid w:val="009152E8"/>
    <w:rsid w:val="00926F20"/>
    <w:rsid w:val="009273EA"/>
    <w:rsid w:val="009274CC"/>
    <w:rsid w:val="00936834"/>
    <w:rsid w:val="00943469"/>
    <w:rsid w:val="00950D47"/>
    <w:rsid w:val="00954C64"/>
    <w:rsid w:val="00967BCD"/>
    <w:rsid w:val="00972847"/>
    <w:rsid w:val="0098190E"/>
    <w:rsid w:val="00993163"/>
    <w:rsid w:val="009A07F3"/>
    <w:rsid w:val="009A2035"/>
    <w:rsid w:val="009A45F3"/>
    <w:rsid w:val="009A4B6D"/>
    <w:rsid w:val="009B082A"/>
    <w:rsid w:val="009C6265"/>
    <w:rsid w:val="009C678E"/>
    <w:rsid w:val="009D083C"/>
    <w:rsid w:val="009D0D0F"/>
    <w:rsid w:val="009F3011"/>
    <w:rsid w:val="009F4E43"/>
    <w:rsid w:val="009F64CA"/>
    <w:rsid w:val="009F7C3A"/>
    <w:rsid w:val="00A06D23"/>
    <w:rsid w:val="00A11721"/>
    <w:rsid w:val="00A1236E"/>
    <w:rsid w:val="00A27AF5"/>
    <w:rsid w:val="00A34FD0"/>
    <w:rsid w:val="00A375A6"/>
    <w:rsid w:val="00A43208"/>
    <w:rsid w:val="00A47247"/>
    <w:rsid w:val="00A47C8A"/>
    <w:rsid w:val="00A47FFE"/>
    <w:rsid w:val="00A579E1"/>
    <w:rsid w:val="00A75F24"/>
    <w:rsid w:val="00A94558"/>
    <w:rsid w:val="00AA1534"/>
    <w:rsid w:val="00AA3B80"/>
    <w:rsid w:val="00AA758B"/>
    <w:rsid w:val="00AB49A3"/>
    <w:rsid w:val="00AC1290"/>
    <w:rsid w:val="00AC1E4A"/>
    <w:rsid w:val="00AC284F"/>
    <w:rsid w:val="00AC6FAE"/>
    <w:rsid w:val="00AC7CB3"/>
    <w:rsid w:val="00AD5E3F"/>
    <w:rsid w:val="00AE3D00"/>
    <w:rsid w:val="00AF6B1F"/>
    <w:rsid w:val="00B02FC7"/>
    <w:rsid w:val="00B04A47"/>
    <w:rsid w:val="00B11DF9"/>
    <w:rsid w:val="00B123F6"/>
    <w:rsid w:val="00B14B21"/>
    <w:rsid w:val="00B2205A"/>
    <w:rsid w:val="00B22A18"/>
    <w:rsid w:val="00B25AFB"/>
    <w:rsid w:val="00B27975"/>
    <w:rsid w:val="00B33582"/>
    <w:rsid w:val="00B33D0B"/>
    <w:rsid w:val="00B5462D"/>
    <w:rsid w:val="00B564B0"/>
    <w:rsid w:val="00B66850"/>
    <w:rsid w:val="00B71239"/>
    <w:rsid w:val="00B71F9C"/>
    <w:rsid w:val="00B720A3"/>
    <w:rsid w:val="00B72AFB"/>
    <w:rsid w:val="00B72BB3"/>
    <w:rsid w:val="00B817C3"/>
    <w:rsid w:val="00B826FE"/>
    <w:rsid w:val="00BA7F9A"/>
    <w:rsid w:val="00BB224E"/>
    <w:rsid w:val="00BB281D"/>
    <w:rsid w:val="00BB5A39"/>
    <w:rsid w:val="00BC47E7"/>
    <w:rsid w:val="00BD79D1"/>
    <w:rsid w:val="00BE18C5"/>
    <w:rsid w:val="00C00450"/>
    <w:rsid w:val="00C04E2C"/>
    <w:rsid w:val="00C05A14"/>
    <w:rsid w:val="00C06A85"/>
    <w:rsid w:val="00C11314"/>
    <w:rsid w:val="00C11544"/>
    <w:rsid w:val="00C15FB5"/>
    <w:rsid w:val="00C3794D"/>
    <w:rsid w:val="00C41CCC"/>
    <w:rsid w:val="00C52F6F"/>
    <w:rsid w:val="00C61126"/>
    <w:rsid w:val="00C62B1F"/>
    <w:rsid w:val="00C7030F"/>
    <w:rsid w:val="00C735B1"/>
    <w:rsid w:val="00C81B84"/>
    <w:rsid w:val="00C862FD"/>
    <w:rsid w:val="00C922A4"/>
    <w:rsid w:val="00C93204"/>
    <w:rsid w:val="00CD7649"/>
    <w:rsid w:val="00CE2CB5"/>
    <w:rsid w:val="00CE75E1"/>
    <w:rsid w:val="00CE7D52"/>
    <w:rsid w:val="00CF3453"/>
    <w:rsid w:val="00CF5FA0"/>
    <w:rsid w:val="00D00583"/>
    <w:rsid w:val="00D078B7"/>
    <w:rsid w:val="00D1288B"/>
    <w:rsid w:val="00D15DAE"/>
    <w:rsid w:val="00D234DB"/>
    <w:rsid w:val="00D2444B"/>
    <w:rsid w:val="00D24F75"/>
    <w:rsid w:val="00D306AE"/>
    <w:rsid w:val="00D35BB3"/>
    <w:rsid w:val="00D37A05"/>
    <w:rsid w:val="00D55A46"/>
    <w:rsid w:val="00D57909"/>
    <w:rsid w:val="00D63290"/>
    <w:rsid w:val="00D66B92"/>
    <w:rsid w:val="00D820A8"/>
    <w:rsid w:val="00D86C3D"/>
    <w:rsid w:val="00D94D1A"/>
    <w:rsid w:val="00DA0743"/>
    <w:rsid w:val="00DB2709"/>
    <w:rsid w:val="00DD0C5F"/>
    <w:rsid w:val="00DD3704"/>
    <w:rsid w:val="00DD7396"/>
    <w:rsid w:val="00DD7A6F"/>
    <w:rsid w:val="00DF0AD2"/>
    <w:rsid w:val="00DF2CF3"/>
    <w:rsid w:val="00E118BF"/>
    <w:rsid w:val="00E12942"/>
    <w:rsid w:val="00E147A2"/>
    <w:rsid w:val="00E216F7"/>
    <w:rsid w:val="00E2190C"/>
    <w:rsid w:val="00E32E6A"/>
    <w:rsid w:val="00E3420F"/>
    <w:rsid w:val="00E36B2D"/>
    <w:rsid w:val="00E52ADC"/>
    <w:rsid w:val="00E54FF3"/>
    <w:rsid w:val="00E70894"/>
    <w:rsid w:val="00E75280"/>
    <w:rsid w:val="00E824E2"/>
    <w:rsid w:val="00E92CE9"/>
    <w:rsid w:val="00EA1671"/>
    <w:rsid w:val="00EA5413"/>
    <w:rsid w:val="00EA6725"/>
    <w:rsid w:val="00EB75BB"/>
    <w:rsid w:val="00EC67F7"/>
    <w:rsid w:val="00ED444C"/>
    <w:rsid w:val="00ED6621"/>
    <w:rsid w:val="00ED6D6A"/>
    <w:rsid w:val="00EE0411"/>
    <w:rsid w:val="00EE4FD8"/>
    <w:rsid w:val="00EE772A"/>
    <w:rsid w:val="00EF5315"/>
    <w:rsid w:val="00F129C6"/>
    <w:rsid w:val="00F158D2"/>
    <w:rsid w:val="00F2253C"/>
    <w:rsid w:val="00F25FFD"/>
    <w:rsid w:val="00F34069"/>
    <w:rsid w:val="00F353BE"/>
    <w:rsid w:val="00F41C5D"/>
    <w:rsid w:val="00F41FC2"/>
    <w:rsid w:val="00F429C7"/>
    <w:rsid w:val="00F4480A"/>
    <w:rsid w:val="00F54FCB"/>
    <w:rsid w:val="00F80600"/>
    <w:rsid w:val="00F906A8"/>
    <w:rsid w:val="00F91C55"/>
    <w:rsid w:val="00FA0536"/>
    <w:rsid w:val="00FA5204"/>
    <w:rsid w:val="00FB22F2"/>
    <w:rsid w:val="00FC441E"/>
    <w:rsid w:val="00FC56B8"/>
    <w:rsid w:val="00FC70E6"/>
    <w:rsid w:val="00FC76FF"/>
    <w:rsid w:val="00FD2BB6"/>
    <w:rsid w:val="00FE00BB"/>
    <w:rsid w:val="00FE16D3"/>
    <w:rsid w:val="00FE38AA"/>
    <w:rsid w:val="00FE42F3"/>
    <w:rsid w:val="00FF0AAF"/>
    <w:rsid w:val="00FF100E"/>
    <w:rsid w:val="00FF1DF5"/>
    <w:rsid w:val="00FF3581"/>
    <w:rsid w:val="00FF6A41"/>
    <w:rsid w:val="00FF755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0DAD0-59C7-4E46-8D35-CBBE7E30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7F"/>
    <w:pPr>
      <w:spacing w:after="120"/>
      <w:jc w:val="both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E3420F"/>
    <w:pPr>
      <w:spacing w:after="0"/>
      <w:ind w:left="6426" w:firstLine="357"/>
      <w:outlineLvl w:val="0"/>
    </w:pPr>
    <w:rPr>
      <w:rFonts w:ascii="Calibri" w:hAnsi="Calibri" w:cs="Calibri"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13404"/>
    <w:pPr>
      <w:keepNext/>
      <w:ind w:firstLine="357"/>
      <w:jc w:val="right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E2"/>
    <w:pPr>
      <w:contextualSpacing/>
    </w:pPr>
  </w:style>
  <w:style w:type="paragraph" w:styleId="Tekstpodstawowy">
    <w:name w:val="Body Text"/>
    <w:basedOn w:val="Normalny"/>
    <w:link w:val="TekstpodstawowyZnak"/>
    <w:rsid w:val="00031774"/>
    <w:pPr>
      <w:suppressAutoHyphens/>
      <w:spacing w:after="0"/>
      <w:ind w:right="-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031774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B6D9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3420F"/>
    <w:rPr>
      <w:rFonts w:ascii="Calibri" w:hAnsi="Calibri" w:cs="Calibri"/>
      <w:bCs/>
      <w:sz w:val="22"/>
      <w:szCs w:val="22"/>
      <w:lang w:eastAsia="en-US"/>
    </w:rPr>
  </w:style>
  <w:style w:type="paragraph" w:customStyle="1" w:styleId="Default">
    <w:name w:val="Default"/>
    <w:rsid w:val="00F353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F353BE"/>
    <w:pPr>
      <w:spacing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link w:val="Tekstpodstawowy2"/>
    <w:rsid w:val="00F353BE"/>
    <w:rPr>
      <w:rFonts w:eastAsia="Times New Roman" w:cs="Calibri"/>
      <w:sz w:val="22"/>
      <w:szCs w:val="22"/>
      <w:lang w:eastAsia="en-US"/>
    </w:rPr>
  </w:style>
  <w:style w:type="paragraph" w:styleId="Tekstblokowy">
    <w:name w:val="Block Text"/>
    <w:basedOn w:val="Normalny"/>
    <w:rsid w:val="00F353BE"/>
    <w:pPr>
      <w:suppressAutoHyphens/>
      <w:spacing w:before="120" w:after="0"/>
      <w:ind w:left="540" w:right="-1" w:hanging="540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54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F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4FCB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F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4FCB"/>
    <w:rPr>
      <w:rFonts w:ascii="Cambria" w:hAnsi="Cambri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C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4FCB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013404"/>
    <w:rPr>
      <w:rFonts w:ascii="Cambria" w:eastAsia="Times New Roman" w:hAnsi="Cambria"/>
      <w:b/>
      <w:bCs/>
      <w:iCs/>
      <w:sz w:val="24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386F"/>
    <w:rPr>
      <w:rFonts w:ascii="Cambria" w:hAnsi="Cambria"/>
      <w:lang w:eastAsia="en-US"/>
    </w:rPr>
  </w:style>
  <w:style w:type="character" w:styleId="Odwoanieprzypisukocowego">
    <w:name w:val="endnote reference"/>
    <w:uiPriority w:val="99"/>
    <w:semiHidden/>
    <w:unhideWhenUsed/>
    <w:rsid w:val="000338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794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C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2FDB-B7C4-480B-AE74-60ED3738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cp:lastModifiedBy>Ania</cp:lastModifiedBy>
  <cp:revision>3</cp:revision>
  <cp:lastPrinted>2020-07-10T08:04:00Z</cp:lastPrinted>
  <dcterms:created xsi:type="dcterms:W3CDTF">2020-07-10T09:39:00Z</dcterms:created>
  <dcterms:modified xsi:type="dcterms:W3CDTF">2020-07-10T09:39:00Z</dcterms:modified>
</cp:coreProperties>
</file>